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 xml:space="preserve">2017 m. </w:t>
      </w:r>
      <w:r w:rsidR="003E2F89">
        <w:rPr>
          <w:sz w:val="24"/>
          <w:szCs w:val="24"/>
          <w:lang w:val="lt-LT"/>
        </w:rPr>
        <w:t>gruodžio 13</w:t>
      </w:r>
      <w:r w:rsidRPr="00A65E07">
        <w:rPr>
          <w:sz w:val="24"/>
          <w:szCs w:val="24"/>
          <w:lang w:val="lt-LT"/>
        </w:rPr>
        <w:t xml:space="preserve"> d</w:t>
      </w:r>
      <w:r w:rsidRPr="00A65E07">
        <w:rPr>
          <w:sz w:val="24"/>
          <w:szCs w:val="24"/>
        </w:rPr>
        <w:t xml:space="preserve">. </w:t>
      </w:r>
      <w:r w:rsidR="00D90EDB">
        <w:rPr>
          <w:sz w:val="24"/>
          <w:szCs w:val="24"/>
          <w:lang w:val="lt-LT"/>
        </w:rPr>
        <w:t>Nr. 2Ū-1</w:t>
      </w:r>
      <w:r w:rsidR="003E2F89">
        <w:rPr>
          <w:sz w:val="24"/>
          <w:szCs w:val="24"/>
          <w:lang w:val="lt-LT"/>
        </w:rPr>
        <w:t>1</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 xml:space="preserve">Posėdis įvyko 2017 m. </w:t>
      </w:r>
      <w:r w:rsidR="003E2F89">
        <w:rPr>
          <w:sz w:val="24"/>
          <w:szCs w:val="24"/>
        </w:rPr>
        <w:t>gruodžio 13</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 xml:space="preserve">Vidmantas Baltramiejūnas, </w:t>
      </w:r>
      <w:r w:rsidR="00B74CF8" w:rsidRPr="00A65E07">
        <w:rPr>
          <w:sz w:val="24"/>
          <w:szCs w:val="24"/>
          <w:lang w:eastAsia="lt-LT"/>
        </w:rPr>
        <w:t xml:space="preserve">Donatas </w:t>
      </w:r>
      <w:hyperlink r:id="rId9" w:history="1">
        <w:r w:rsidR="00B74CF8" w:rsidRPr="00A65E07">
          <w:rPr>
            <w:sz w:val="24"/>
            <w:szCs w:val="24"/>
            <w:lang w:eastAsia="lt-LT"/>
          </w:rPr>
          <w:t>Degenis</w:t>
        </w:r>
      </w:hyperlink>
      <w:r w:rsidR="00B74CF8" w:rsidRPr="00A65E07">
        <w:rPr>
          <w:sz w:val="24"/>
          <w:szCs w:val="24"/>
        </w:rPr>
        <w:t xml:space="preserve">, </w:t>
      </w:r>
      <w:r w:rsidR="00B74CF8" w:rsidRPr="00A65E07">
        <w:rPr>
          <w:sz w:val="24"/>
          <w:szCs w:val="24"/>
          <w:lang w:eastAsia="lt-LT"/>
        </w:rPr>
        <w:t xml:space="preserve">Birutė </w:t>
      </w:r>
      <w:hyperlink r:id="rId10" w:history="1">
        <w:r w:rsidR="00B74CF8" w:rsidRPr="00A65E07">
          <w:rPr>
            <w:sz w:val="24"/>
            <w:szCs w:val="24"/>
            <w:lang w:eastAsia="lt-LT"/>
          </w:rPr>
          <w:t>Valkiūnienė</w:t>
        </w:r>
      </w:hyperlink>
      <w:r w:rsidR="00F30A2E" w:rsidRPr="00A65E07">
        <w:rPr>
          <w:sz w:val="24"/>
          <w:szCs w:val="24"/>
        </w:rPr>
        <w:t>,</w:t>
      </w:r>
      <w:r w:rsidR="008B7B39" w:rsidRPr="00A65E07">
        <w:rPr>
          <w:sz w:val="24"/>
          <w:szCs w:val="24"/>
        </w:rPr>
        <w:t xml:space="preserve"> </w:t>
      </w:r>
      <w:r w:rsidR="00F30A2E" w:rsidRPr="00A65E07">
        <w:rPr>
          <w:sz w:val="24"/>
          <w:szCs w:val="24"/>
        </w:rPr>
        <w:t>Gema Umbrasienė.</w:t>
      </w:r>
    </w:p>
    <w:p w:rsidR="002B4FCD" w:rsidRPr="006B1521" w:rsidRDefault="00F50D7F" w:rsidP="00350C2D">
      <w:pPr>
        <w:tabs>
          <w:tab w:val="left" w:pos="720"/>
        </w:tabs>
        <w:ind w:firstLine="1077"/>
        <w:jc w:val="both"/>
        <w:rPr>
          <w:sz w:val="24"/>
          <w:szCs w:val="24"/>
        </w:rPr>
      </w:pPr>
      <w:r w:rsidRPr="00A65E07">
        <w:rPr>
          <w:sz w:val="24"/>
          <w:szCs w:val="24"/>
        </w:rPr>
        <w:t xml:space="preserve">Kiti asmenys: </w:t>
      </w:r>
      <w:r w:rsidR="00834217" w:rsidRPr="00A65E07">
        <w:rPr>
          <w:sz w:val="24"/>
          <w:szCs w:val="24"/>
        </w:rPr>
        <w:t xml:space="preserve">Tomas Jukna (Savivaldybės administracijos direktoriaus pavaduotojas), </w:t>
      </w:r>
      <w:r w:rsidR="00350C2D">
        <w:rPr>
          <w:sz w:val="24"/>
          <w:szCs w:val="24"/>
        </w:rPr>
        <w:t>Daiva Breivienė</w:t>
      </w:r>
      <w:r w:rsidR="00D10CF5" w:rsidRPr="00A65E07">
        <w:rPr>
          <w:sz w:val="24"/>
          <w:szCs w:val="24"/>
        </w:rPr>
        <w:t xml:space="preserve"> (</w:t>
      </w:r>
      <w:r w:rsidR="00350C2D">
        <w:rPr>
          <w:sz w:val="24"/>
          <w:szCs w:val="24"/>
        </w:rPr>
        <w:t>V</w:t>
      </w:r>
      <w:r w:rsidR="00350C2D" w:rsidRPr="00350C2D">
        <w:rPr>
          <w:sz w:val="24"/>
          <w:szCs w:val="24"/>
        </w:rPr>
        <w:t>yriausioji</w:t>
      </w:r>
      <w:r w:rsidR="00350C2D">
        <w:rPr>
          <w:sz w:val="24"/>
          <w:szCs w:val="24"/>
        </w:rPr>
        <w:t xml:space="preserve"> dokumentų valdymo specialistė)</w:t>
      </w:r>
      <w:r w:rsidR="00D10CF5">
        <w:rPr>
          <w:sz w:val="24"/>
          <w:szCs w:val="24"/>
        </w:rPr>
        <w:t>,</w:t>
      </w:r>
      <w:r w:rsidR="00834217" w:rsidRPr="00A65E07">
        <w:rPr>
          <w:sz w:val="24"/>
          <w:szCs w:val="24"/>
        </w:rPr>
        <w:t xml:space="preserve"> </w:t>
      </w:r>
      <w:r w:rsidR="00350C2D">
        <w:rPr>
          <w:sz w:val="24"/>
          <w:szCs w:val="24"/>
        </w:rPr>
        <w:t xml:space="preserve">Laima Skeirytė (Savivaldybės kontrolierė), </w:t>
      </w:r>
      <w:r w:rsidR="00834217" w:rsidRPr="00A65E07">
        <w:rPr>
          <w:sz w:val="24"/>
          <w:szCs w:val="24"/>
        </w:rPr>
        <w:t>Asta Puodžiūnienė (Ekonomikos ir turto valdymo skyriaus vyriausioji specialistė)</w:t>
      </w:r>
      <w:r w:rsidR="00834217" w:rsidRPr="00A65E07">
        <w:rPr>
          <w:bCs/>
          <w:sz w:val="24"/>
          <w:szCs w:val="24"/>
        </w:rPr>
        <w:t>,</w:t>
      </w:r>
      <w:r w:rsidR="00834217" w:rsidRPr="00A65E07">
        <w:rPr>
          <w:rFonts w:eastAsia="Calibri"/>
          <w:sz w:val="24"/>
          <w:szCs w:val="24"/>
        </w:rPr>
        <w:t xml:space="preserve"> </w:t>
      </w:r>
      <w:r w:rsidR="002B4FCD" w:rsidRPr="00A65E07">
        <w:rPr>
          <w:bCs/>
          <w:sz w:val="24"/>
          <w:szCs w:val="24"/>
        </w:rPr>
        <w:t>Jokūbas Leipus (</w:t>
      </w:r>
      <w:r w:rsidR="002B4FCD" w:rsidRPr="00A65E07">
        <w:rPr>
          <w:sz w:val="23"/>
          <w:szCs w:val="23"/>
          <w:shd w:val="clear" w:color="auto" w:fill="FFFFFF"/>
        </w:rPr>
        <w:t xml:space="preserve">Miesto </w:t>
      </w:r>
      <w:r w:rsidR="002B4FCD" w:rsidRPr="006B1521">
        <w:rPr>
          <w:sz w:val="24"/>
          <w:szCs w:val="24"/>
          <w:shd w:val="clear" w:color="auto" w:fill="FFFFFF"/>
        </w:rPr>
        <w:t>plėtros skyriaus vedėjas),</w:t>
      </w:r>
      <w:r w:rsidR="002B4FCD" w:rsidRPr="006B1521">
        <w:rPr>
          <w:rFonts w:ascii="Helvetica" w:hAnsi="Helvetica"/>
          <w:sz w:val="24"/>
          <w:szCs w:val="24"/>
          <w:shd w:val="clear" w:color="auto" w:fill="FFFFFF"/>
        </w:rPr>
        <w:t xml:space="preserve"> </w:t>
      </w:r>
      <w:r w:rsidR="00461CDB" w:rsidRPr="006B1521">
        <w:rPr>
          <w:bCs/>
          <w:sz w:val="24"/>
          <w:szCs w:val="24"/>
        </w:rPr>
        <w:t xml:space="preserve">Rita Servienė (Miesto plėtros skyriaus vyriausioji specialistė), Jolanta Petrauskė (Miesto infrastruktūros skyriaus vyriausioji specialistė), Arvydas Šatas (Miesto infrastruktūros skyriaus vyriausiasis specialistas), </w:t>
      </w:r>
      <w:r w:rsidR="00D10CF5" w:rsidRPr="006B1521">
        <w:rPr>
          <w:sz w:val="24"/>
          <w:szCs w:val="24"/>
        </w:rPr>
        <w:t xml:space="preserve">Vitalija Baublienė (Teritorijų planavimo ir architektūros skyriaus vyriausioji specialistė), </w:t>
      </w:r>
      <w:r w:rsidR="00F4274C" w:rsidRPr="006B1521">
        <w:rPr>
          <w:rFonts w:eastAsia="Lucida Sans Unicode"/>
          <w:sz w:val="24"/>
          <w:szCs w:val="24"/>
          <w:shd w:val="clear" w:color="auto" w:fill="FFFFFF"/>
          <w:lang w:eastAsia="ar-SA"/>
        </w:rPr>
        <w:t xml:space="preserve">Saulius Matulis (Teritorijų planavimo ir architektūros skyriaus vyriausiasis architektūros ir miesto planavimo specialistas), </w:t>
      </w:r>
      <w:r w:rsidR="00F4274C" w:rsidRPr="006B1521">
        <w:rPr>
          <w:bCs/>
          <w:sz w:val="24"/>
          <w:szCs w:val="24"/>
        </w:rPr>
        <w:t>Darius Viržonis (Reglamento komisijos pirmininkas), Aušrys Valkūnas (Teisės ir viešosios tvarkos skyriaus vedėjo pavaduotojas)</w:t>
      </w:r>
      <w:r w:rsidR="007468FA" w:rsidRPr="006B1521">
        <w:rPr>
          <w:bCs/>
          <w:sz w:val="24"/>
          <w:szCs w:val="24"/>
        </w:rPr>
        <w:t>, Darius Linkonas (Miesto infrastruktūros skyriaus vedėjo pavaduotojas, atliekantis skyriaus vedėjo funkcijas), Daiva Svirelienė (Teisės ir viešosios tvarkos skyriaus vedėja)</w:t>
      </w:r>
      <w:r w:rsidR="00337BF7" w:rsidRPr="006B1521">
        <w:rPr>
          <w:bCs/>
          <w:sz w:val="24"/>
          <w:szCs w:val="24"/>
        </w:rPr>
        <w:t>,</w:t>
      </w:r>
      <w:r w:rsidR="006B1521" w:rsidRPr="006B1521">
        <w:rPr>
          <w:bCs/>
          <w:sz w:val="24"/>
          <w:szCs w:val="24"/>
        </w:rPr>
        <w:t xml:space="preserve"> Ina Urbonavičienė (Miesto infrastruktūros skyriaus vyriausioji specialistė),  Edmundas Kuncevičius (</w:t>
      </w:r>
      <w:r w:rsidR="006B1521" w:rsidRPr="006B1521">
        <w:rPr>
          <w:rFonts w:eastAsia="Lucida Sans Unicode"/>
          <w:sz w:val="24"/>
          <w:szCs w:val="24"/>
          <w:shd w:val="clear" w:color="auto" w:fill="FFFFFF"/>
          <w:lang w:eastAsia="ar-SA"/>
        </w:rPr>
        <w:t>Teritorijų planavimo ir architektūros skyriaus vedėjo pavaduotojas),</w:t>
      </w:r>
      <w:r w:rsidR="006B1521">
        <w:rPr>
          <w:rFonts w:eastAsia="Lucida Sans Unicode"/>
          <w:sz w:val="24"/>
          <w:szCs w:val="24"/>
          <w:shd w:val="clear" w:color="auto" w:fill="FFFFFF"/>
          <w:lang w:eastAsia="ar-SA"/>
        </w:rPr>
        <w:t xml:space="preserve"> </w:t>
      </w:r>
      <w:r w:rsidR="006B1521" w:rsidRPr="006B1521">
        <w:rPr>
          <w:rFonts w:eastAsia="Lucida Sans Unicode"/>
          <w:bCs/>
          <w:sz w:val="24"/>
          <w:szCs w:val="24"/>
          <w:shd w:val="clear" w:color="auto" w:fill="FFFFFF"/>
          <w:lang w:eastAsia="ar-SA"/>
        </w:rPr>
        <w:t xml:space="preserve">Lina </w:t>
      </w:r>
      <w:r w:rsidR="006B1521" w:rsidRPr="006B1521">
        <w:rPr>
          <w:rFonts w:eastAsia="Lucida Sans Unicode"/>
          <w:sz w:val="24"/>
          <w:szCs w:val="24"/>
          <w:shd w:val="clear" w:color="auto" w:fill="FFFFFF"/>
          <w:lang w:eastAsia="ar-SA"/>
        </w:rPr>
        <w:t xml:space="preserve">Bareikienė (Investicijų projektų poskyrio vedėja), </w:t>
      </w:r>
      <w:r w:rsidR="00350C2D" w:rsidRPr="006B1521">
        <w:rPr>
          <w:bCs/>
          <w:sz w:val="24"/>
          <w:szCs w:val="24"/>
        </w:rPr>
        <w:t>svečių sąrašas pridedamas</w:t>
      </w:r>
      <w:r w:rsidR="007468FA" w:rsidRPr="006B1521">
        <w:rPr>
          <w:bCs/>
          <w:sz w:val="24"/>
          <w:szCs w:val="24"/>
        </w:rPr>
        <w:t>.</w:t>
      </w:r>
      <w:r w:rsidR="00563CBE" w:rsidRPr="006B1521">
        <w:rPr>
          <w:bCs/>
          <w:sz w:val="24"/>
          <w:szCs w:val="24"/>
        </w:rPr>
        <w:t xml:space="preserve"> </w:t>
      </w:r>
    </w:p>
    <w:p w:rsidR="00B23204" w:rsidRPr="006B1521" w:rsidRDefault="00B23204" w:rsidP="00B23204">
      <w:pPr>
        <w:tabs>
          <w:tab w:val="left" w:pos="720"/>
        </w:tabs>
        <w:ind w:firstLine="851"/>
        <w:jc w:val="both"/>
        <w:rPr>
          <w:bCs/>
          <w:sz w:val="24"/>
          <w:szCs w:val="24"/>
        </w:rPr>
      </w:pPr>
    </w:p>
    <w:p w:rsidR="00E32B27" w:rsidRPr="006B1521" w:rsidRDefault="00FF449B" w:rsidP="007B6BC0">
      <w:pPr>
        <w:tabs>
          <w:tab w:val="left" w:pos="720"/>
        </w:tabs>
        <w:ind w:firstLine="851"/>
        <w:jc w:val="both"/>
        <w:rPr>
          <w:rStyle w:val="Grietas"/>
          <w:b w:val="0"/>
          <w:bCs w:val="0"/>
          <w:sz w:val="24"/>
          <w:szCs w:val="24"/>
        </w:rPr>
      </w:pPr>
      <w:r w:rsidRPr="006B1521">
        <w:rPr>
          <w:rStyle w:val="Grietas"/>
          <w:b w:val="0"/>
          <w:bCs w:val="0"/>
          <w:sz w:val="24"/>
          <w:szCs w:val="24"/>
        </w:rPr>
        <w:t>DARBOTVARKĖ</w:t>
      </w:r>
      <w:r w:rsidR="00000F41" w:rsidRPr="006B1521">
        <w:rPr>
          <w:rStyle w:val="Grietas"/>
          <w:b w:val="0"/>
          <w:bCs w:val="0"/>
          <w:sz w:val="24"/>
          <w:szCs w:val="24"/>
        </w:rPr>
        <w:t>:</w:t>
      </w:r>
    </w:p>
    <w:p w:rsidR="00552CC0" w:rsidRPr="006B1521" w:rsidRDefault="00552CC0" w:rsidP="00552CC0">
      <w:pPr>
        <w:ind w:firstLine="851"/>
        <w:jc w:val="both"/>
        <w:rPr>
          <w:bCs/>
          <w:sz w:val="24"/>
          <w:szCs w:val="24"/>
        </w:rPr>
      </w:pPr>
      <w:r w:rsidRPr="006B1521">
        <w:rPr>
          <w:bCs/>
          <w:sz w:val="24"/>
          <w:szCs w:val="24"/>
        </w:rPr>
        <w:t xml:space="preserve">1. Dėl Panevėžio miesto savivaldybės </w:t>
      </w:r>
      <w:r w:rsidR="00563CBE" w:rsidRPr="006B1521">
        <w:rPr>
          <w:bCs/>
          <w:sz w:val="24"/>
          <w:szCs w:val="24"/>
        </w:rPr>
        <w:t>2017 metų biudžeto patikslinimo.</w:t>
      </w:r>
    </w:p>
    <w:p w:rsidR="00552CC0" w:rsidRPr="006B1521" w:rsidRDefault="00552CC0" w:rsidP="00552CC0">
      <w:pPr>
        <w:ind w:firstLine="851"/>
        <w:jc w:val="both"/>
        <w:rPr>
          <w:bCs/>
          <w:sz w:val="24"/>
          <w:szCs w:val="24"/>
        </w:rPr>
      </w:pPr>
      <w:r w:rsidRPr="006B1521">
        <w:rPr>
          <w:bCs/>
          <w:sz w:val="24"/>
          <w:szCs w:val="24"/>
        </w:rPr>
        <w:t>2. Dėl Savivaldybės 2017–2019 metų socialinės ir ekonominės plėtros programų, patvirtintų Savivaldybės tarybos 2017 m. vasario 23 d. sprendimu Nr.1-30, pakeitimo</w:t>
      </w:r>
      <w:r w:rsidR="00563CBE" w:rsidRPr="006B1521">
        <w:rPr>
          <w:bCs/>
          <w:sz w:val="24"/>
          <w:szCs w:val="24"/>
        </w:rPr>
        <w:t>.</w:t>
      </w:r>
    </w:p>
    <w:p w:rsidR="00552CC0" w:rsidRPr="006B1521" w:rsidRDefault="00552CC0" w:rsidP="00552CC0">
      <w:pPr>
        <w:ind w:firstLine="851"/>
        <w:jc w:val="both"/>
        <w:rPr>
          <w:sz w:val="24"/>
          <w:szCs w:val="24"/>
        </w:rPr>
      </w:pPr>
      <w:r w:rsidRPr="006B1521">
        <w:rPr>
          <w:sz w:val="24"/>
          <w:szCs w:val="24"/>
        </w:rPr>
        <w:t>3. Dėl Savivaldybės tarybos veiklos reglamento, patvirtinto Savivaldybės tarybos 2015 m. kovo 26 d. sprendimu Nr. 1-44,</w:t>
      </w:r>
      <w:r w:rsidRPr="006B1521">
        <w:rPr>
          <w:bCs/>
          <w:sz w:val="24"/>
          <w:szCs w:val="24"/>
        </w:rPr>
        <w:t xml:space="preserve"> pakeitimo</w:t>
      </w:r>
      <w:r w:rsidR="00563CBE" w:rsidRPr="006B1521">
        <w:rPr>
          <w:bCs/>
          <w:sz w:val="24"/>
          <w:szCs w:val="24"/>
        </w:rPr>
        <w:t>.</w:t>
      </w:r>
    </w:p>
    <w:p w:rsidR="00552CC0" w:rsidRPr="00552CC0" w:rsidRDefault="00552CC0" w:rsidP="00552CC0">
      <w:pPr>
        <w:ind w:firstLine="851"/>
        <w:jc w:val="both"/>
        <w:rPr>
          <w:sz w:val="24"/>
          <w:szCs w:val="24"/>
        </w:rPr>
      </w:pPr>
      <w:r w:rsidRPr="006B1521">
        <w:rPr>
          <w:sz w:val="24"/>
          <w:szCs w:val="24"/>
        </w:rPr>
        <w:t>4. Dėl triukšmo prevencijos Panevėžio miesto viešosiose vietose taisyklių, patvirtintų Savivaldybės t</w:t>
      </w:r>
      <w:r w:rsidRPr="00552CC0">
        <w:rPr>
          <w:sz w:val="24"/>
          <w:szCs w:val="24"/>
        </w:rPr>
        <w:t>arybos 2013 m. vasario 28 d. sprendimu Nr. 1-37, 11, 12 ir 13 punktų pakeitimo</w:t>
      </w:r>
      <w:r w:rsidR="00563CBE">
        <w:rPr>
          <w:sz w:val="24"/>
          <w:szCs w:val="24"/>
        </w:rPr>
        <w:t>.</w:t>
      </w:r>
    </w:p>
    <w:p w:rsidR="00552CC0" w:rsidRPr="00552CC0" w:rsidRDefault="00552CC0" w:rsidP="00552CC0">
      <w:pPr>
        <w:ind w:firstLine="851"/>
        <w:jc w:val="both"/>
        <w:rPr>
          <w:sz w:val="24"/>
          <w:szCs w:val="24"/>
        </w:rPr>
      </w:pPr>
      <w:r w:rsidRPr="00552CC0">
        <w:rPr>
          <w:sz w:val="24"/>
          <w:szCs w:val="24"/>
        </w:rPr>
        <w:t>5. Dėl Panevėžio miesto savivaldybės padarytos žalos atlyginimo</w:t>
      </w:r>
      <w:r w:rsidRPr="00552CC0">
        <w:rPr>
          <w:bCs/>
          <w:sz w:val="24"/>
          <w:szCs w:val="24"/>
        </w:rPr>
        <w:t xml:space="preserve"> t</w:t>
      </w:r>
      <w:r w:rsidR="00563CBE">
        <w:rPr>
          <w:sz w:val="24"/>
          <w:szCs w:val="24"/>
        </w:rPr>
        <w:t>varkos aprašo patvirtinimo.</w:t>
      </w:r>
    </w:p>
    <w:p w:rsidR="00552CC0" w:rsidRPr="00552CC0" w:rsidRDefault="00552CC0" w:rsidP="00552CC0">
      <w:pPr>
        <w:ind w:firstLine="851"/>
        <w:jc w:val="both"/>
        <w:rPr>
          <w:sz w:val="24"/>
          <w:szCs w:val="24"/>
        </w:rPr>
      </w:pPr>
      <w:r w:rsidRPr="00552CC0">
        <w:rPr>
          <w:sz w:val="24"/>
          <w:szCs w:val="24"/>
        </w:rPr>
        <w:t>6. Dėl keleivių vežimo reguliariais reisais vietinio (miesto) susisiekimo maršrutais autobusų bilietų kainų peržiūrėjimo</w:t>
      </w:r>
      <w:r w:rsidR="00563CBE">
        <w:rPr>
          <w:sz w:val="24"/>
          <w:szCs w:val="24"/>
        </w:rPr>
        <w:t>.</w:t>
      </w:r>
    </w:p>
    <w:p w:rsidR="00552CC0" w:rsidRPr="00552CC0" w:rsidRDefault="00552CC0" w:rsidP="00552CC0">
      <w:pPr>
        <w:ind w:firstLine="851"/>
        <w:jc w:val="both"/>
        <w:rPr>
          <w:sz w:val="24"/>
          <w:szCs w:val="24"/>
        </w:rPr>
      </w:pPr>
      <w:r w:rsidRPr="00552CC0">
        <w:rPr>
          <w:sz w:val="24"/>
          <w:szCs w:val="24"/>
        </w:rPr>
        <w:t>7. Dėl Panevėžio</w:t>
      </w:r>
      <w:r w:rsidRPr="00552CC0">
        <w:rPr>
          <w:bCs/>
          <w:sz w:val="24"/>
          <w:szCs w:val="24"/>
        </w:rPr>
        <w:t xml:space="preserve"> miesto savivaldybės kontroliuojamų bendrovių kolegialių priežiūros ir valdymo organų atrankos tvarkos aprašo patvirtinimo</w:t>
      </w:r>
      <w:r w:rsidR="00563CBE">
        <w:rPr>
          <w:bCs/>
          <w:sz w:val="24"/>
          <w:szCs w:val="24"/>
        </w:rPr>
        <w:t>.</w:t>
      </w:r>
    </w:p>
    <w:p w:rsidR="00552CC0" w:rsidRPr="00552CC0" w:rsidRDefault="00552CC0" w:rsidP="00552CC0">
      <w:pPr>
        <w:ind w:firstLine="851"/>
        <w:jc w:val="both"/>
        <w:rPr>
          <w:sz w:val="24"/>
          <w:szCs w:val="24"/>
        </w:rPr>
      </w:pPr>
      <w:r w:rsidRPr="00552CC0">
        <w:rPr>
          <w:sz w:val="24"/>
          <w:szCs w:val="24"/>
        </w:rPr>
        <w:t>8.</w:t>
      </w:r>
      <w:r w:rsidRPr="00552CC0">
        <w:rPr>
          <w:b/>
          <w:sz w:val="24"/>
          <w:szCs w:val="24"/>
        </w:rPr>
        <w:t xml:space="preserve"> </w:t>
      </w:r>
      <w:r w:rsidRPr="00552CC0">
        <w:rPr>
          <w:sz w:val="24"/>
          <w:szCs w:val="24"/>
        </w:rPr>
        <w:t xml:space="preserve">Dėl Panevėžio miesto savivaldybės tarybos 2013 m. rugpjūčio 29 d. sprendimo Nr. 1-256 </w:t>
      </w:r>
      <w:r w:rsidRPr="00552CC0">
        <w:rPr>
          <w:bCs/>
          <w:sz w:val="24"/>
          <w:szCs w:val="24"/>
        </w:rPr>
        <w:t>17 punkto ir 1 priedo pakeitimo</w:t>
      </w:r>
      <w:r w:rsidR="00563CBE">
        <w:rPr>
          <w:bCs/>
          <w:sz w:val="24"/>
          <w:szCs w:val="24"/>
        </w:rPr>
        <w:t>.</w:t>
      </w:r>
    </w:p>
    <w:p w:rsidR="00552CC0" w:rsidRPr="00552CC0" w:rsidRDefault="00552CC0" w:rsidP="00552CC0">
      <w:pPr>
        <w:ind w:firstLine="851"/>
        <w:jc w:val="both"/>
        <w:rPr>
          <w:sz w:val="24"/>
          <w:szCs w:val="24"/>
        </w:rPr>
      </w:pPr>
      <w:r w:rsidRPr="00552CC0">
        <w:rPr>
          <w:sz w:val="24"/>
          <w:szCs w:val="24"/>
        </w:rPr>
        <w:t>9. Dėl Savivaldybės tarybos 2009 m. liepos 9 d. sprendimo Nr. 1-35-23 2 ir 3 punktų, 2010 m. gegužės 27 d. sprendimo Nr. 1-52-25 ir 2012 m. kovo 29 d. sprendimo Nr. 1-116 pripažinimo netekusiais galios (A. Šatas)</w:t>
      </w:r>
    </w:p>
    <w:p w:rsidR="00552CC0" w:rsidRPr="00552CC0" w:rsidRDefault="00552CC0" w:rsidP="00552CC0">
      <w:pPr>
        <w:ind w:firstLine="851"/>
        <w:jc w:val="both"/>
        <w:rPr>
          <w:sz w:val="24"/>
          <w:szCs w:val="24"/>
        </w:rPr>
      </w:pPr>
      <w:r w:rsidRPr="00552CC0">
        <w:rPr>
          <w:sz w:val="24"/>
          <w:szCs w:val="24"/>
        </w:rPr>
        <w:t>10. Dėl viešame aukcione parduodamo Panevėžio miesto savivaldybės nekilnojamojo turto ir kitų nekilnojamųjų daiktų sąrašo pakeitimo</w:t>
      </w:r>
      <w:r w:rsidR="00563CBE">
        <w:rPr>
          <w:sz w:val="24"/>
          <w:szCs w:val="24"/>
        </w:rPr>
        <w:t>.</w:t>
      </w:r>
    </w:p>
    <w:p w:rsidR="00552CC0" w:rsidRPr="00552CC0" w:rsidRDefault="00552CC0" w:rsidP="00552CC0">
      <w:pPr>
        <w:ind w:firstLine="851"/>
        <w:jc w:val="both"/>
        <w:rPr>
          <w:sz w:val="24"/>
          <w:szCs w:val="24"/>
        </w:rPr>
      </w:pPr>
      <w:r w:rsidRPr="00552CC0">
        <w:rPr>
          <w:sz w:val="24"/>
          <w:szCs w:val="24"/>
        </w:rPr>
        <w:t>11. Dėl leidimo viešajai įstaigai „Panevėžio miesto greitosios medicinos pagalbos stotis“ perduoti turtą pagal panaudos sutartį</w:t>
      </w:r>
      <w:r w:rsidR="00563CBE">
        <w:rPr>
          <w:sz w:val="24"/>
          <w:szCs w:val="24"/>
        </w:rPr>
        <w:t>.</w:t>
      </w:r>
    </w:p>
    <w:p w:rsidR="00552CC0" w:rsidRPr="00552CC0" w:rsidRDefault="00552CC0" w:rsidP="00552CC0">
      <w:pPr>
        <w:ind w:firstLine="851"/>
        <w:jc w:val="both"/>
        <w:rPr>
          <w:sz w:val="24"/>
          <w:szCs w:val="24"/>
        </w:rPr>
      </w:pPr>
      <w:r w:rsidRPr="00552CC0">
        <w:rPr>
          <w:sz w:val="24"/>
          <w:szCs w:val="24"/>
        </w:rPr>
        <w:t>12. Dėl ilgalaikio materialiojo turto perdavimo viešajai įstaigai Paliatyviosios pagalbos klinikai</w:t>
      </w:r>
      <w:r w:rsidR="00563CBE">
        <w:rPr>
          <w:sz w:val="24"/>
          <w:szCs w:val="24"/>
        </w:rPr>
        <w:t>.</w:t>
      </w:r>
    </w:p>
    <w:p w:rsidR="00552CC0" w:rsidRPr="00552CC0" w:rsidRDefault="00552CC0" w:rsidP="00552CC0">
      <w:pPr>
        <w:ind w:firstLine="851"/>
        <w:jc w:val="both"/>
        <w:rPr>
          <w:sz w:val="24"/>
          <w:szCs w:val="24"/>
        </w:rPr>
      </w:pPr>
      <w:r w:rsidRPr="00552CC0">
        <w:rPr>
          <w:sz w:val="24"/>
          <w:szCs w:val="24"/>
        </w:rPr>
        <w:t>13. Dėl pakuočių atliekų surinkimo konteinerių perdavimo akcinei bendrovei „Panevėžio specialus autotransportas“</w:t>
      </w:r>
      <w:r w:rsidR="00563CBE">
        <w:rPr>
          <w:sz w:val="24"/>
          <w:szCs w:val="24"/>
        </w:rPr>
        <w:t>.</w:t>
      </w:r>
    </w:p>
    <w:p w:rsidR="00552CC0" w:rsidRPr="00552CC0" w:rsidRDefault="00552CC0" w:rsidP="00552CC0">
      <w:pPr>
        <w:ind w:firstLine="851"/>
        <w:jc w:val="both"/>
        <w:rPr>
          <w:sz w:val="24"/>
          <w:szCs w:val="24"/>
        </w:rPr>
      </w:pPr>
      <w:bookmarkStart w:id="0" w:name="Pavadinimas"/>
      <w:r w:rsidRPr="00552CC0">
        <w:rPr>
          <w:sz w:val="24"/>
          <w:szCs w:val="24"/>
        </w:rPr>
        <w:t>14. Dėl negyvenamųjų patalpų, esančių Taikos al. 11, perdavimo Panevėžio jaunimo organizacijų sąjungai „Apskritasis stalas“</w:t>
      </w:r>
      <w:r w:rsidR="00563CBE">
        <w:rPr>
          <w:sz w:val="24"/>
          <w:szCs w:val="24"/>
        </w:rPr>
        <w:t>.</w:t>
      </w:r>
    </w:p>
    <w:p w:rsidR="00552CC0" w:rsidRPr="00552CC0" w:rsidRDefault="00552CC0" w:rsidP="00552CC0">
      <w:pPr>
        <w:ind w:firstLine="851"/>
        <w:jc w:val="both"/>
        <w:rPr>
          <w:sz w:val="24"/>
          <w:szCs w:val="24"/>
        </w:rPr>
      </w:pPr>
      <w:r w:rsidRPr="00552CC0">
        <w:rPr>
          <w:sz w:val="24"/>
          <w:szCs w:val="24"/>
        </w:rPr>
        <w:t>15. Dėl Panevėžio miesto savivaldybės turto nuomos tvarkos aprašo, patvirtinto 2016 m. gruodžio 29 d. sprendimu Nr. 1-444, 38 ir 45 punktų pakeitimo</w:t>
      </w:r>
      <w:r w:rsidR="00563CBE">
        <w:rPr>
          <w:sz w:val="24"/>
          <w:szCs w:val="24"/>
        </w:rPr>
        <w:t>.</w:t>
      </w:r>
    </w:p>
    <w:p w:rsidR="00552CC0" w:rsidRPr="00552CC0" w:rsidRDefault="00552CC0" w:rsidP="00552CC0">
      <w:pPr>
        <w:ind w:firstLine="851"/>
        <w:jc w:val="both"/>
        <w:rPr>
          <w:sz w:val="24"/>
          <w:szCs w:val="24"/>
        </w:rPr>
      </w:pPr>
      <w:r w:rsidRPr="00552CC0">
        <w:rPr>
          <w:sz w:val="24"/>
          <w:szCs w:val="24"/>
        </w:rPr>
        <w:t>16. Dėl Turto perdavimo valdyti patikėjimo teise sutarties nutraukimo, negyvenamųjų patalpų (Nemuno g. 75) perdavimo patikėjimo teise Savivaldybės administracijai ir perdavimo pagal panaudos sutartį viešajai įstaigai Panevėžio miesto poliklinikai, Savivaldybės tarybos 2004 m. sausio 22 d. sprendimo Nr. 1-12-7 ir 2013 m. gegužės 30 d. sprendimo Nr. 1-186 1 punkto pripažinimo netekusiais galios</w:t>
      </w:r>
      <w:r w:rsidR="00563CBE">
        <w:rPr>
          <w:sz w:val="24"/>
          <w:szCs w:val="24"/>
        </w:rPr>
        <w:t>.</w:t>
      </w:r>
    </w:p>
    <w:p w:rsidR="00552CC0" w:rsidRPr="00552CC0" w:rsidRDefault="00552CC0" w:rsidP="00552CC0">
      <w:pPr>
        <w:ind w:firstLine="851"/>
        <w:jc w:val="both"/>
        <w:rPr>
          <w:sz w:val="24"/>
          <w:szCs w:val="24"/>
        </w:rPr>
      </w:pPr>
      <w:r w:rsidRPr="00552CC0">
        <w:rPr>
          <w:sz w:val="24"/>
          <w:szCs w:val="24"/>
        </w:rPr>
        <w:t>17. Dėl negyvenamųjų patalpų (Laisvės a. 20) perdavimo pagal panaudos sutartį Panevėžio vietos veiklos grupei</w:t>
      </w:r>
      <w:r w:rsidR="00563CBE">
        <w:rPr>
          <w:sz w:val="24"/>
          <w:szCs w:val="24"/>
        </w:rPr>
        <w:t>.</w:t>
      </w:r>
    </w:p>
    <w:bookmarkEnd w:id="0"/>
    <w:p w:rsidR="00552CC0" w:rsidRPr="00552CC0" w:rsidRDefault="00552CC0" w:rsidP="00552CC0">
      <w:pPr>
        <w:ind w:firstLine="851"/>
        <w:jc w:val="both"/>
        <w:rPr>
          <w:sz w:val="24"/>
          <w:szCs w:val="24"/>
        </w:rPr>
      </w:pPr>
      <w:r w:rsidRPr="00552CC0">
        <w:rPr>
          <w:sz w:val="24"/>
          <w:szCs w:val="24"/>
        </w:rPr>
        <w:t>18. Dėl S</w:t>
      </w:r>
      <w:r w:rsidRPr="00552CC0">
        <w:rPr>
          <w:bCs/>
          <w:iCs/>
          <w:sz w:val="24"/>
          <w:szCs w:val="24"/>
        </w:rPr>
        <w:t>avivaldybei perduodamų neatlygintinai naudotis valstybinės žemės sklypų ir įgaliojimo S</w:t>
      </w:r>
      <w:r w:rsidRPr="00552CC0">
        <w:rPr>
          <w:sz w:val="24"/>
          <w:szCs w:val="24"/>
        </w:rPr>
        <w:t xml:space="preserve">avivaldybės administracijai </w:t>
      </w:r>
      <w:r w:rsidRPr="00552CC0">
        <w:rPr>
          <w:bCs/>
          <w:iCs/>
          <w:sz w:val="24"/>
          <w:szCs w:val="24"/>
        </w:rPr>
        <w:t>suteikimo</w:t>
      </w:r>
      <w:r w:rsidR="00563CBE">
        <w:rPr>
          <w:bCs/>
          <w:iCs/>
          <w:sz w:val="24"/>
          <w:szCs w:val="24"/>
        </w:rPr>
        <w:t>.</w:t>
      </w:r>
    </w:p>
    <w:p w:rsidR="00552CC0" w:rsidRPr="00552CC0" w:rsidRDefault="00552CC0" w:rsidP="00552CC0">
      <w:pPr>
        <w:ind w:firstLine="851"/>
        <w:jc w:val="both"/>
        <w:rPr>
          <w:sz w:val="24"/>
          <w:szCs w:val="24"/>
        </w:rPr>
      </w:pPr>
      <w:r w:rsidRPr="00552CC0">
        <w:rPr>
          <w:sz w:val="24"/>
          <w:szCs w:val="24"/>
        </w:rPr>
        <w:t>19. Dėl teritorijų planavimo dokumentų panaikinimo</w:t>
      </w:r>
      <w:r w:rsidR="00563CBE">
        <w:rPr>
          <w:sz w:val="24"/>
          <w:szCs w:val="24"/>
        </w:rPr>
        <w:t>.</w:t>
      </w:r>
    </w:p>
    <w:p w:rsidR="00552CC0" w:rsidRPr="00552CC0" w:rsidRDefault="00552CC0" w:rsidP="00552CC0">
      <w:pPr>
        <w:ind w:firstLine="851"/>
        <w:jc w:val="both"/>
        <w:rPr>
          <w:sz w:val="24"/>
          <w:szCs w:val="24"/>
        </w:rPr>
      </w:pPr>
      <w:r w:rsidRPr="00552CC0">
        <w:rPr>
          <w:sz w:val="24"/>
          <w:szCs w:val="24"/>
        </w:rPr>
        <w:t>20. Dėl Panevėžio miesto savivaldybės tarybos Etikos komisijos veiklos nuostatų, patvirtintų Savivaldybės tarybos 2017 m. rugpjūčio 24 d. sprendimu nr. 1-271, pakeitimo</w:t>
      </w:r>
      <w:r w:rsidR="00563CBE">
        <w:rPr>
          <w:sz w:val="24"/>
          <w:szCs w:val="24"/>
        </w:rPr>
        <w:t>.</w:t>
      </w:r>
    </w:p>
    <w:p w:rsidR="00552CC0" w:rsidRPr="00552CC0" w:rsidRDefault="00552CC0" w:rsidP="00552CC0">
      <w:pPr>
        <w:ind w:firstLine="851"/>
        <w:jc w:val="both"/>
        <w:rPr>
          <w:sz w:val="24"/>
          <w:szCs w:val="24"/>
        </w:rPr>
      </w:pPr>
      <w:r w:rsidRPr="00552CC0">
        <w:rPr>
          <w:sz w:val="24"/>
          <w:szCs w:val="24"/>
        </w:rPr>
        <w:t>21. Dėl leidimo vykdyti viešąjį pirkimą Panevėžio lopšelių – darželių ,,Taika“, ,,Vaivorykštė“,  ,,Diemedis“, ,,Rugelis“, ,,Draugystė“ pastatų langų ir durų keitimo rangos darbams nupirkti neturint finansavimo ir Administracijos direktoriui pasirašyti sutartį</w:t>
      </w:r>
      <w:r w:rsidR="00563CBE">
        <w:rPr>
          <w:sz w:val="24"/>
          <w:szCs w:val="24"/>
        </w:rPr>
        <w:t>.</w:t>
      </w:r>
    </w:p>
    <w:p w:rsidR="00552CC0" w:rsidRPr="00552CC0" w:rsidRDefault="00552CC0" w:rsidP="00552CC0">
      <w:pPr>
        <w:ind w:firstLine="851"/>
        <w:jc w:val="both"/>
        <w:rPr>
          <w:sz w:val="24"/>
          <w:szCs w:val="24"/>
        </w:rPr>
      </w:pPr>
      <w:r w:rsidRPr="00552CC0">
        <w:rPr>
          <w:sz w:val="24"/>
          <w:szCs w:val="24"/>
        </w:rPr>
        <w:t>22. 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w:t>
      </w:r>
      <w:r w:rsidR="00563CBE">
        <w:rPr>
          <w:sz w:val="24"/>
          <w:szCs w:val="24"/>
        </w:rPr>
        <w:t>.</w:t>
      </w:r>
    </w:p>
    <w:p w:rsidR="00731526" w:rsidRDefault="00563CBE" w:rsidP="007B6BC0">
      <w:pPr>
        <w:ind w:firstLine="851"/>
        <w:jc w:val="both"/>
        <w:rPr>
          <w:sz w:val="24"/>
          <w:szCs w:val="24"/>
        </w:rPr>
      </w:pPr>
      <w:r>
        <w:rPr>
          <w:sz w:val="24"/>
          <w:szCs w:val="24"/>
        </w:rPr>
        <w:t xml:space="preserve">23. </w:t>
      </w:r>
      <w:r w:rsidRPr="00563CBE">
        <w:rPr>
          <w:sz w:val="24"/>
          <w:szCs w:val="24"/>
        </w:rPr>
        <w:t>Dėl pritarimo Panevėžio miesto gatvių apšvietimo tinklo modernizavimo sprendiniams (investicijų projektas)</w:t>
      </w:r>
      <w:r>
        <w:rPr>
          <w:sz w:val="24"/>
          <w:szCs w:val="24"/>
        </w:rPr>
        <w:t>.</w:t>
      </w:r>
    </w:p>
    <w:p w:rsidR="00755E36" w:rsidRPr="00755E36" w:rsidRDefault="00755E36" w:rsidP="00755E36">
      <w:pPr>
        <w:ind w:firstLine="851"/>
        <w:jc w:val="both"/>
        <w:rPr>
          <w:sz w:val="24"/>
          <w:szCs w:val="24"/>
        </w:rPr>
      </w:pPr>
      <w:r w:rsidRPr="00755E36">
        <w:rPr>
          <w:sz w:val="24"/>
          <w:szCs w:val="24"/>
        </w:rPr>
        <w:t xml:space="preserve">24. Dėl laikinosios keleivinio kelių transporto vietiniais (miesto) reguliaraus susisiekimo maršrutais viešųjų paslaugų teikimo ir nuostolių kompensavimo sutarties tvirtinimo ir įgaliojimų </w:t>
      </w:r>
      <w:r w:rsidR="00F57426">
        <w:rPr>
          <w:sz w:val="24"/>
          <w:szCs w:val="24"/>
        </w:rPr>
        <w:t xml:space="preserve">Administracijos direktoriui </w:t>
      </w:r>
      <w:r w:rsidRPr="00755E36">
        <w:rPr>
          <w:sz w:val="24"/>
          <w:szCs w:val="24"/>
        </w:rPr>
        <w:t>suteikimo.</w:t>
      </w:r>
    </w:p>
    <w:p w:rsidR="00563CBE" w:rsidRPr="00612294" w:rsidRDefault="00563CBE" w:rsidP="007B6BC0">
      <w:pPr>
        <w:ind w:firstLine="851"/>
        <w:jc w:val="both"/>
        <w:rPr>
          <w:sz w:val="24"/>
          <w:szCs w:val="24"/>
        </w:rPr>
      </w:pPr>
    </w:p>
    <w:p w:rsidR="00461CDB" w:rsidRPr="00612294" w:rsidRDefault="00461CDB" w:rsidP="00612294">
      <w:pPr>
        <w:ind w:firstLine="851"/>
        <w:jc w:val="both"/>
        <w:rPr>
          <w:sz w:val="24"/>
          <w:szCs w:val="24"/>
        </w:rPr>
      </w:pPr>
      <w:r w:rsidRPr="00612294">
        <w:rPr>
          <w:sz w:val="24"/>
          <w:szCs w:val="24"/>
        </w:rPr>
        <w:t>Posėdžio pirminink</w:t>
      </w:r>
      <w:r w:rsidR="001E7F26" w:rsidRPr="00612294">
        <w:rPr>
          <w:sz w:val="24"/>
          <w:szCs w:val="24"/>
        </w:rPr>
        <w:t>as</w:t>
      </w:r>
      <w:r w:rsidRPr="00612294">
        <w:rPr>
          <w:sz w:val="24"/>
          <w:szCs w:val="24"/>
        </w:rPr>
        <w:t xml:space="preserve"> pristatė komiteto posėdžio darbotvarkę</w:t>
      </w:r>
      <w:r w:rsidR="00E8258C" w:rsidRPr="00E8258C">
        <w:rPr>
          <w:sz w:val="24"/>
          <w:szCs w:val="24"/>
        </w:rPr>
        <w:t xml:space="preserve"> </w:t>
      </w:r>
      <w:r w:rsidR="00E8258C">
        <w:rPr>
          <w:sz w:val="24"/>
          <w:szCs w:val="24"/>
        </w:rPr>
        <w:t>ir pasiūlė pradėti posėdį nuo 22 klausimo</w:t>
      </w:r>
      <w:r w:rsidR="004E36E2">
        <w:rPr>
          <w:sz w:val="24"/>
          <w:szCs w:val="24"/>
        </w:rPr>
        <w:t xml:space="preserve"> dėl atvykusių svečių</w:t>
      </w:r>
      <w:r w:rsidR="00F4274C">
        <w:rPr>
          <w:sz w:val="24"/>
          <w:szCs w:val="24"/>
        </w:rPr>
        <w:t>.</w:t>
      </w:r>
    </w:p>
    <w:p w:rsidR="00F4274C" w:rsidRPr="00A65E07" w:rsidRDefault="00461CDB" w:rsidP="008E5E55">
      <w:pPr>
        <w:tabs>
          <w:tab w:val="left" w:pos="360"/>
          <w:tab w:val="left" w:pos="720"/>
          <w:tab w:val="left" w:pos="900"/>
        </w:tabs>
        <w:ind w:firstLine="851"/>
        <w:jc w:val="both"/>
        <w:rPr>
          <w:sz w:val="24"/>
          <w:szCs w:val="24"/>
        </w:rPr>
      </w:pPr>
      <w:r w:rsidRPr="00612294">
        <w:rPr>
          <w:sz w:val="24"/>
          <w:szCs w:val="24"/>
        </w:rPr>
        <w:t>Komiteto nariai bendru sutarimu pritarė papildytai posėdžio darbotvarkei.</w:t>
      </w:r>
    </w:p>
    <w:p w:rsidR="00D10CF5" w:rsidRPr="00042055" w:rsidRDefault="00D10CF5" w:rsidP="003E2F89">
      <w:pPr>
        <w:tabs>
          <w:tab w:val="left" w:pos="180"/>
          <w:tab w:val="left" w:pos="900"/>
        </w:tabs>
        <w:jc w:val="both"/>
        <w:rPr>
          <w:sz w:val="24"/>
          <w:szCs w:val="24"/>
        </w:rPr>
      </w:pPr>
    </w:p>
    <w:p w:rsidR="00E8258C" w:rsidRPr="00A65E07" w:rsidRDefault="00E8258C" w:rsidP="00E8258C">
      <w:pPr>
        <w:tabs>
          <w:tab w:val="left" w:pos="720"/>
        </w:tabs>
        <w:ind w:firstLine="851"/>
        <w:jc w:val="both"/>
        <w:rPr>
          <w:sz w:val="24"/>
          <w:szCs w:val="24"/>
        </w:rPr>
      </w:pPr>
      <w:r>
        <w:rPr>
          <w:sz w:val="24"/>
          <w:szCs w:val="24"/>
        </w:rPr>
        <w:t>22</w:t>
      </w:r>
      <w:r w:rsidRPr="00A65E07">
        <w:rPr>
          <w:sz w:val="24"/>
          <w:szCs w:val="24"/>
        </w:rPr>
        <w:t xml:space="preserve">. SVARSTYTA. </w:t>
      </w:r>
      <w:r>
        <w:rPr>
          <w:sz w:val="24"/>
          <w:szCs w:val="24"/>
        </w:rPr>
        <w:t>L</w:t>
      </w:r>
      <w:r w:rsidRPr="00552CC0">
        <w:rPr>
          <w:sz w:val="24"/>
          <w:szCs w:val="24"/>
        </w:rPr>
        <w:t>eidim</w:t>
      </w:r>
      <w:r>
        <w:rPr>
          <w:sz w:val="24"/>
          <w:szCs w:val="24"/>
        </w:rPr>
        <w:t>as</w:t>
      </w:r>
      <w:r w:rsidRPr="00552CC0">
        <w:rPr>
          <w:sz w:val="24"/>
          <w:szCs w:val="24"/>
        </w:rPr>
        <w:t xml:space="preserve"> vykdyti viešąjį pirkimą Panevėžio miesto Statybininkų gatvės rekonstravimo, Molainių gatvės dalies rekonstravimo, Panevėžio miesto Šiaurinės gatvės (nauja statyba) rangos darbams nupirkti neturint finansavimo ir Administracijos direktoriui pasirašyti sutartį</w:t>
      </w:r>
      <w:r>
        <w:rPr>
          <w:sz w:val="24"/>
          <w:szCs w:val="24"/>
        </w:rPr>
        <w:t>.</w:t>
      </w:r>
    </w:p>
    <w:p w:rsidR="00E8258C" w:rsidRDefault="00E8258C" w:rsidP="00E8258C">
      <w:pPr>
        <w:tabs>
          <w:tab w:val="center" w:pos="4320"/>
          <w:tab w:val="right" w:pos="8640"/>
        </w:tabs>
        <w:ind w:firstLine="851"/>
        <w:jc w:val="both"/>
        <w:rPr>
          <w:rFonts w:eastAsia="Calibri"/>
          <w:sz w:val="24"/>
          <w:szCs w:val="24"/>
        </w:rPr>
      </w:pPr>
      <w:r>
        <w:rPr>
          <w:rFonts w:eastAsia="Calibri"/>
          <w:bCs/>
          <w:sz w:val="24"/>
          <w:szCs w:val="24"/>
        </w:rPr>
        <w:t>Pranešėjas D. Linkonas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F77F54" w:rsidRDefault="00F77F54" w:rsidP="00F77F54">
      <w:pPr>
        <w:tabs>
          <w:tab w:val="center" w:pos="4320"/>
          <w:tab w:val="right" w:pos="8640"/>
        </w:tabs>
        <w:ind w:firstLine="851"/>
        <w:jc w:val="both"/>
        <w:rPr>
          <w:rFonts w:eastAsia="Calibri"/>
          <w:sz w:val="24"/>
          <w:szCs w:val="24"/>
        </w:rPr>
      </w:pPr>
      <w:r>
        <w:rPr>
          <w:rFonts w:eastAsia="Calibri"/>
          <w:sz w:val="24"/>
          <w:szCs w:val="24"/>
        </w:rPr>
        <w:t>Eugenijus Šušinskas</w:t>
      </w:r>
      <w:r w:rsidR="00C531EE">
        <w:rPr>
          <w:rFonts w:eastAsia="Calibri"/>
          <w:sz w:val="24"/>
          <w:szCs w:val="24"/>
        </w:rPr>
        <w:t>, atstovaudamas</w:t>
      </w:r>
      <w:r>
        <w:rPr>
          <w:rFonts w:eastAsia="Calibri"/>
          <w:sz w:val="24"/>
          <w:szCs w:val="24"/>
        </w:rPr>
        <w:t xml:space="preserve"> „Rožyno“ </w:t>
      </w:r>
      <w:r w:rsidR="00C531EE">
        <w:rPr>
          <w:rFonts w:eastAsia="Calibri"/>
          <w:sz w:val="24"/>
          <w:szCs w:val="24"/>
        </w:rPr>
        <w:t>bendruomenę, t</w:t>
      </w:r>
      <w:r>
        <w:rPr>
          <w:rFonts w:eastAsia="Calibri"/>
          <w:sz w:val="24"/>
          <w:szCs w:val="24"/>
        </w:rPr>
        <w:t>eigė, kad buvo kreiptasi į Savivaldybės Tarybą</w:t>
      </w:r>
      <w:r w:rsidRPr="00F77F54">
        <w:rPr>
          <w:rFonts w:eastAsia="Calibri"/>
          <w:sz w:val="24"/>
          <w:szCs w:val="24"/>
        </w:rPr>
        <w:t xml:space="preserve"> </w:t>
      </w:r>
      <w:r>
        <w:rPr>
          <w:rFonts w:eastAsia="Calibri"/>
          <w:sz w:val="24"/>
          <w:szCs w:val="24"/>
        </w:rPr>
        <w:t xml:space="preserve">dėl būsimos Šiaurinės g. statybos vietos. Paaiškino, kad </w:t>
      </w:r>
      <w:r w:rsidR="00C531EE">
        <w:rPr>
          <w:rFonts w:eastAsia="Calibri"/>
          <w:sz w:val="24"/>
          <w:szCs w:val="24"/>
        </w:rPr>
        <w:t>Smėlynės g. eismo srautas yra perkrautas ir</w:t>
      </w:r>
      <w:r w:rsidR="000E375E">
        <w:rPr>
          <w:rFonts w:eastAsia="Calibri"/>
          <w:sz w:val="24"/>
          <w:szCs w:val="24"/>
        </w:rPr>
        <w:t xml:space="preserve"> sujungus Pramonės g. su Jurginų g., eismas taptų dar intensyvesnis,</w:t>
      </w:r>
      <w:r w:rsidR="00C531EE">
        <w:rPr>
          <w:rFonts w:eastAsia="Calibri"/>
          <w:sz w:val="24"/>
          <w:szCs w:val="24"/>
        </w:rPr>
        <w:t xml:space="preserve"> gyvenimo sąlygo</w:t>
      </w:r>
      <w:r w:rsidR="000E375E">
        <w:rPr>
          <w:rFonts w:eastAsia="Calibri"/>
          <w:sz w:val="24"/>
          <w:szCs w:val="24"/>
        </w:rPr>
        <w:t>s Smėlynės g. gyventojams dar labiau suprastėtų.</w:t>
      </w:r>
      <w:r w:rsidR="00C531EE">
        <w:rPr>
          <w:rFonts w:eastAsia="Calibri"/>
          <w:sz w:val="24"/>
          <w:szCs w:val="24"/>
        </w:rPr>
        <w:t xml:space="preserve"> </w:t>
      </w:r>
      <w:r w:rsidR="000E375E">
        <w:rPr>
          <w:rFonts w:eastAsia="Calibri"/>
          <w:sz w:val="24"/>
          <w:szCs w:val="24"/>
        </w:rPr>
        <w:t xml:space="preserve">Tęsė, kad </w:t>
      </w:r>
      <w:r w:rsidR="00C531EE">
        <w:rPr>
          <w:rFonts w:eastAsia="Calibri"/>
          <w:sz w:val="24"/>
          <w:szCs w:val="24"/>
        </w:rPr>
        <w:t>„Rožyno“ gyventojai, norėdami kirsti geležinkelį, važiuodami iš Pievų g</w:t>
      </w:r>
      <w:r w:rsidR="004E36E2">
        <w:rPr>
          <w:rFonts w:eastAsia="Calibri"/>
          <w:sz w:val="24"/>
          <w:szCs w:val="24"/>
        </w:rPr>
        <w:t>.</w:t>
      </w:r>
      <w:r w:rsidR="000E375E" w:rsidRPr="000E375E">
        <w:rPr>
          <w:rFonts w:eastAsia="Calibri"/>
          <w:sz w:val="24"/>
          <w:szCs w:val="24"/>
        </w:rPr>
        <w:t xml:space="preserve"> </w:t>
      </w:r>
      <w:r w:rsidR="000E375E">
        <w:rPr>
          <w:rFonts w:eastAsia="Calibri"/>
          <w:sz w:val="24"/>
          <w:szCs w:val="24"/>
        </w:rPr>
        <w:t>miesto link</w:t>
      </w:r>
      <w:r w:rsidR="00C531EE">
        <w:rPr>
          <w:rFonts w:eastAsia="Calibri"/>
          <w:sz w:val="24"/>
          <w:szCs w:val="24"/>
        </w:rPr>
        <w:t xml:space="preserve">, papildomai nuvažiuoja apie 3 km Pušaloto gatve. Pasiūlė sujungti Pievų g. su Nemumo g. esančiu žiedu ir palengvinti gyventojų susisiekimą </w:t>
      </w:r>
      <w:r w:rsidR="000E375E">
        <w:rPr>
          <w:rFonts w:eastAsia="Calibri"/>
          <w:sz w:val="24"/>
          <w:szCs w:val="24"/>
        </w:rPr>
        <w:t>su miesto centru</w:t>
      </w:r>
      <w:r w:rsidR="00C531EE">
        <w:rPr>
          <w:rFonts w:eastAsia="Calibri"/>
          <w:sz w:val="24"/>
          <w:szCs w:val="24"/>
        </w:rPr>
        <w:t xml:space="preserve">. Pridūrė, kad </w:t>
      </w:r>
      <w:r w:rsidR="000E375E">
        <w:rPr>
          <w:rFonts w:eastAsia="Calibri"/>
          <w:sz w:val="24"/>
          <w:szCs w:val="24"/>
        </w:rPr>
        <w:t xml:space="preserve">bendruomenė šiam sprendimui pritarė ir surinko </w:t>
      </w:r>
      <w:r w:rsidR="00C531EE">
        <w:rPr>
          <w:rFonts w:eastAsia="Calibri"/>
          <w:sz w:val="24"/>
          <w:szCs w:val="24"/>
        </w:rPr>
        <w:t>virš 600 parašų.</w:t>
      </w:r>
      <w:r w:rsidR="00FB1ECC">
        <w:rPr>
          <w:rFonts w:eastAsia="Calibri"/>
          <w:sz w:val="24"/>
          <w:szCs w:val="24"/>
        </w:rPr>
        <w:t xml:space="preserve"> </w:t>
      </w:r>
    </w:p>
    <w:p w:rsidR="00F77F54" w:rsidRDefault="00FB1ECC" w:rsidP="00E8258C">
      <w:pPr>
        <w:tabs>
          <w:tab w:val="center" w:pos="4320"/>
          <w:tab w:val="right" w:pos="8640"/>
        </w:tabs>
        <w:ind w:firstLine="851"/>
        <w:jc w:val="both"/>
        <w:rPr>
          <w:rFonts w:eastAsia="Calibri"/>
          <w:sz w:val="24"/>
          <w:szCs w:val="24"/>
        </w:rPr>
      </w:pPr>
      <w:r>
        <w:rPr>
          <w:rFonts w:eastAsia="Calibri"/>
          <w:sz w:val="24"/>
          <w:szCs w:val="24"/>
        </w:rPr>
        <w:t xml:space="preserve">Birutė Valkiūnienė teigė, kad </w:t>
      </w:r>
      <w:r w:rsidR="000E375E">
        <w:rPr>
          <w:rFonts w:eastAsia="Calibri"/>
          <w:sz w:val="24"/>
          <w:szCs w:val="24"/>
        </w:rPr>
        <w:t xml:space="preserve">skaitė </w:t>
      </w:r>
      <w:r>
        <w:rPr>
          <w:rFonts w:eastAsia="Calibri"/>
          <w:sz w:val="24"/>
          <w:szCs w:val="24"/>
        </w:rPr>
        <w:t>spaudoje</w:t>
      </w:r>
      <w:r w:rsidR="000E375E">
        <w:rPr>
          <w:rFonts w:eastAsia="Calibri"/>
          <w:sz w:val="24"/>
          <w:szCs w:val="24"/>
        </w:rPr>
        <w:t>, jog</w:t>
      </w:r>
      <w:r>
        <w:rPr>
          <w:rFonts w:eastAsia="Calibri"/>
          <w:sz w:val="24"/>
          <w:szCs w:val="24"/>
        </w:rPr>
        <w:t xml:space="preserve"> visuomenė yra linkusi daryti kompromisą ir sutiktų su dviejų eismo juostų gatv</w:t>
      </w:r>
      <w:r w:rsidR="002B77EC">
        <w:rPr>
          <w:rFonts w:eastAsia="Calibri"/>
          <w:sz w:val="24"/>
          <w:szCs w:val="24"/>
        </w:rPr>
        <w:t>ės įrengimu</w:t>
      </w:r>
      <w:r>
        <w:rPr>
          <w:rFonts w:eastAsia="Calibri"/>
          <w:sz w:val="24"/>
          <w:szCs w:val="24"/>
        </w:rPr>
        <w:t>.</w:t>
      </w:r>
    </w:p>
    <w:p w:rsidR="002B77EC" w:rsidRDefault="002B77EC" w:rsidP="00E8258C">
      <w:pPr>
        <w:tabs>
          <w:tab w:val="center" w:pos="4320"/>
          <w:tab w:val="right" w:pos="8640"/>
        </w:tabs>
        <w:ind w:firstLine="851"/>
        <w:jc w:val="both"/>
        <w:rPr>
          <w:rFonts w:eastAsia="Calibri"/>
          <w:sz w:val="24"/>
          <w:szCs w:val="24"/>
        </w:rPr>
      </w:pPr>
      <w:r>
        <w:rPr>
          <w:rFonts w:eastAsia="Calibri"/>
          <w:sz w:val="24"/>
          <w:szCs w:val="24"/>
        </w:rPr>
        <w:t>Eugenijus Šušinskas atsakė, kad dviejų eismo juostų gatvė dar labiau suvaržytų eismą, kadangi į ją patektų automobilių srautas iš keturių eismo juostų gatvės.</w:t>
      </w:r>
    </w:p>
    <w:p w:rsidR="002B77EC" w:rsidRDefault="002B77EC" w:rsidP="00E8258C">
      <w:pPr>
        <w:tabs>
          <w:tab w:val="center" w:pos="4320"/>
          <w:tab w:val="right" w:pos="8640"/>
        </w:tabs>
        <w:ind w:firstLine="851"/>
        <w:jc w:val="both"/>
        <w:rPr>
          <w:rFonts w:eastAsia="Calibri"/>
          <w:sz w:val="24"/>
          <w:szCs w:val="24"/>
        </w:rPr>
      </w:pPr>
      <w:r>
        <w:rPr>
          <w:rFonts w:eastAsia="Calibri"/>
          <w:sz w:val="24"/>
          <w:szCs w:val="24"/>
        </w:rPr>
        <w:t>Tomas Jukna pakomentavo, kad viaduko įrengimas sujungiant Pievų g. ir Nemuno g. būtų neracionalus, kadangi Nemuno g. žiede yra intensyvus</w:t>
      </w:r>
      <w:r w:rsidRPr="002B77EC">
        <w:rPr>
          <w:rFonts w:eastAsia="Calibri"/>
          <w:sz w:val="24"/>
          <w:szCs w:val="24"/>
        </w:rPr>
        <w:t xml:space="preserve"> </w:t>
      </w:r>
      <w:r>
        <w:rPr>
          <w:rFonts w:eastAsia="Calibri"/>
          <w:sz w:val="24"/>
          <w:szCs w:val="24"/>
        </w:rPr>
        <w:t>eismo srautas, todėl važiuojant iš Pievų g.</w:t>
      </w:r>
      <w:r w:rsidR="000E375E">
        <w:rPr>
          <w:rFonts w:eastAsia="Calibri"/>
          <w:sz w:val="24"/>
          <w:szCs w:val="24"/>
        </w:rPr>
        <w:t>,</w:t>
      </w:r>
      <w:r>
        <w:rPr>
          <w:rFonts w:eastAsia="Calibri"/>
          <w:sz w:val="24"/>
          <w:szCs w:val="24"/>
        </w:rPr>
        <w:t xml:space="preserve"> ant viaduko susidarytų eismo spūstys. </w:t>
      </w:r>
    </w:p>
    <w:p w:rsidR="00B27E78" w:rsidRDefault="00B27E78" w:rsidP="00D52524">
      <w:pPr>
        <w:tabs>
          <w:tab w:val="center" w:pos="4320"/>
          <w:tab w:val="right" w:pos="8640"/>
        </w:tabs>
        <w:ind w:firstLine="851"/>
        <w:jc w:val="both"/>
        <w:rPr>
          <w:rFonts w:eastAsia="Calibri"/>
          <w:sz w:val="24"/>
          <w:szCs w:val="24"/>
        </w:rPr>
      </w:pPr>
      <w:r>
        <w:rPr>
          <w:rFonts w:eastAsia="Calibri"/>
          <w:sz w:val="24"/>
          <w:szCs w:val="24"/>
        </w:rPr>
        <w:t>Gema Umbrasienė pasiūlė iš sprendimo projekto išbraukti Panevėžio miesto Šiaurinės g. rangos darb</w:t>
      </w:r>
      <w:r w:rsidR="00D52524">
        <w:rPr>
          <w:rFonts w:eastAsia="Calibri"/>
          <w:sz w:val="24"/>
          <w:szCs w:val="24"/>
        </w:rPr>
        <w:t>ų pirkimą</w:t>
      </w:r>
      <w:r w:rsidR="000E375E">
        <w:rPr>
          <w:rFonts w:eastAsia="Calibri"/>
          <w:sz w:val="24"/>
          <w:szCs w:val="24"/>
        </w:rPr>
        <w:t xml:space="preserve"> ir prieš priimant sprendimą jį apsvarstyti išsamiau</w:t>
      </w:r>
      <w:r>
        <w:rPr>
          <w:rFonts w:eastAsia="Calibri"/>
          <w:sz w:val="24"/>
          <w:szCs w:val="24"/>
        </w:rPr>
        <w:t>.</w:t>
      </w:r>
    </w:p>
    <w:p w:rsidR="00D52524" w:rsidRDefault="00D52524" w:rsidP="00D52524">
      <w:pPr>
        <w:tabs>
          <w:tab w:val="center" w:pos="4320"/>
          <w:tab w:val="right" w:pos="8640"/>
        </w:tabs>
        <w:ind w:firstLine="851"/>
        <w:jc w:val="both"/>
        <w:rPr>
          <w:rFonts w:eastAsia="Calibri"/>
          <w:sz w:val="24"/>
          <w:szCs w:val="24"/>
        </w:rPr>
      </w:pPr>
      <w:r>
        <w:rPr>
          <w:rFonts w:eastAsia="Calibri"/>
          <w:sz w:val="24"/>
          <w:szCs w:val="24"/>
        </w:rPr>
        <w:t xml:space="preserve">Tomas Jukna teigė, kad </w:t>
      </w:r>
      <w:r w:rsidR="000E375E">
        <w:rPr>
          <w:rFonts w:eastAsia="Calibri"/>
          <w:sz w:val="24"/>
          <w:szCs w:val="24"/>
        </w:rPr>
        <w:t>visuomenė nebuvo pakankamai informuota, projekto viešinimas įvykdytas neefektyviai</w:t>
      </w:r>
      <w:r>
        <w:rPr>
          <w:rFonts w:eastAsia="Calibri"/>
          <w:sz w:val="24"/>
          <w:szCs w:val="24"/>
        </w:rPr>
        <w:t xml:space="preserve">, todėl </w:t>
      </w:r>
      <w:r w:rsidR="000E375E">
        <w:rPr>
          <w:rFonts w:eastAsia="Calibri"/>
          <w:sz w:val="24"/>
          <w:szCs w:val="24"/>
        </w:rPr>
        <w:t xml:space="preserve">informacija bus viešinama </w:t>
      </w:r>
      <w:r>
        <w:rPr>
          <w:rFonts w:eastAsia="Calibri"/>
          <w:sz w:val="24"/>
          <w:szCs w:val="24"/>
        </w:rPr>
        <w:t xml:space="preserve">pakartotinai. Pridūrė, kad projekte numatyti 3 etapai, tačiau įgyvendinti bus du, t.y. Pramonės g. sujungimas su dabartine Jurginų g. (arba </w:t>
      </w:r>
      <w:r w:rsidR="006B1521">
        <w:rPr>
          <w:rFonts w:eastAsia="Calibri"/>
          <w:sz w:val="24"/>
          <w:szCs w:val="24"/>
        </w:rPr>
        <w:t xml:space="preserve">būsima </w:t>
      </w:r>
      <w:r>
        <w:rPr>
          <w:rFonts w:eastAsia="Calibri"/>
          <w:sz w:val="24"/>
          <w:szCs w:val="24"/>
        </w:rPr>
        <w:t>Šiaurin</w:t>
      </w:r>
      <w:r w:rsidR="004E36E2">
        <w:rPr>
          <w:rFonts w:eastAsia="Calibri"/>
          <w:sz w:val="24"/>
          <w:szCs w:val="24"/>
        </w:rPr>
        <w:t>ė</w:t>
      </w:r>
      <w:r>
        <w:rPr>
          <w:rFonts w:eastAsia="Calibri"/>
          <w:sz w:val="24"/>
          <w:szCs w:val="24"/>
        </w:rPr>
        <w:t xml:space="preserve"> g.) ir dalinė Jurginų g. rekonstrukcija, įrengiamos dvi eismo juostos ir pėsčiųjų takas.</w:t>
      </w:r>
      <w:r w:rsidRPr="00D52524">
        <w:rPr>
          <w:rFonts w:eastAsia="Calibri"/>
          <w:sz w:val="24"/>
          <w:szCs w:val="24"/>
        </w:rPr>
        <w:t xml:space="preserve"> </w:t>
      </w:r>
      <w:r>
        <w:rPr>
          <w:rFonts w:eastAsia="Calibri"/>
          <w:sz w:val="24"/>
          <w:szCs w:val="24"/>
        </w:rPr>
        <w:t>Trečiame etape numatyta įrengti papildomas dvi eismo juostas, šis etapas nebus vykdomas.</w:t>
      </w:r>
    </w:p>
    <w:p w:rsidR="00B27E78" w:rsidRDefault="00D52524" w:rsidP="00E8258C">
      <w:pPr>
        <w:tabs>
          <w:tab w:val="center" w:pos="4320"/>
          <w:tab w:val="right" w:pos="8640"/>
        </w:tabs>
        <w:ind w:firstLine="851"/>
        <w:jc w:val="both"/>
        <w:rPr>
          <w:rFonts w:eastAsia="Calibri"/>
          <w:sz w:val="24"/>
          <w:szCs w:val="24"/>
        </w:rPr>
      </w:pPr>
      <w:r>
        <w:rPr>
          <w:rFonts w:eastAsia="Calibri"/>
          <w:sz w:val="24"/>
          <w:szCs w:val="24"/>
        </w:rPr>
        <w:t>Gema Umbrasienė teigė, kad sprendimai dėl rangos darbų pirkimo negali būti pr</w:t>
      </w:r>
      <w:r w:rsidR="004E36E2">
        <w:rPr>
          <w:rFonts w:eastAsia="Calibri"/>
          <w:sz w:val="24"/>
          <w:szCs w:val="24"/>
        </w:rPr>
        <w:t>iimti</w:t>
      </w:r>
      <w:r>
        <w:rPr>
          <w:rFonts w:eastAsia="Calibri"/>
          <w:sz w:val="24"/>
          <w:szCs w:val="24"/>
        </w:rPr>
        <w:t xml:space="preserve"> ankščiau nei</w:t>
      </w:r>
      <w:r w:rsidR="005A0439">
        <w:rPr>
          <w:rFonts w:eastAsia="Calibri"/>
          <w:sz w:val="24"/>
          <w:szCs w:val="24"/>
        </w:rPr>
        <w:t xml:space="preserve"> įvykdyta projekto viešinimo procedūra.</w:t>
      </w:r>
    </w:p>
    <w:p w:rsidR="005A0439" w:rsidRDefault="005A0439" w:rsidP="00E8258C">
      <w:pPr>
        <w:tabs>
          <w:tab w:val="center" w:pos="4320"/>
          <w:tab w:val="right" w:pos="8640"/>
        </w:tabs>
        <w:ind w:firstLine="851"/>
        <w:jc w:val="both"/>
        <w:rPr>
          <w:rFonts w:eastAsia="Calibri"/>
          <w:sz w:val="24"/>
          <w:szCs w:val="24"/>
        </w:rPr>
      </w:pPr>
      <w:r>
        <w:rPr>
          <w:rFonts w:eastAsia="Calibri"/>
          <w:sz w:val="24"/>
          <w:szCs w:val="24"/>
        </w:rPr>
        <w:t>Tomas Jukna patikino, kad Savivaldybės administracija negali pirkti</w:t>
      </w:r>
      <w:r w:rsidRPr="005A0439">
        <w:rPr>
          <w:rFonts w:eastAsia="Calibri"/>
          <w:sz w:val="24"/>
          <w:szCs w:val="24"/>
        </w:rPr>
        <w:t xml:space="preserve"> </w:t>
      </w:r>
      <w:r>
        <w:rPr>
          <w:rFonts w:eastAsia="Calibri"/>
          <w:sz w:val="24"/>
          <w:szCs w:val="24"/>
        </w:rPr>
        <w:t>rangos darbų, kol nebus gautas leidimas šiai gatvei įrengti</w:t>
      </w:r>
      <w:r w:rsidR="006B1521">
        <w:rPr>
          <w:rFonts w:eastAsia="Calibri"/>
          <w:sz w:val="24"/>
          <w:szCs w:val="24"/>
        </w:rPr>
        <w:t>, visos procedūros turi būti įvykdytos</w:t>
      </w:r>
      <w:r>
        <w:rPr>
          <w:rFonts w:eastAsia="Calibri"/>
          <w:sz w:val="24"/>
          <w:szCs w:val="24"/>
        </w:rPr>
        <w:t>.</w:t>
      </w:r>
    </w:p>
    <w:p w:rsidR="005A0439" w:rsidRDefault="005A0439" w:rsidP="00E8258C">
      <w:pPr>
        <w:tabs>
          <w:tab w:val="center" w:pos="4320"/>
          <w:tab w:val="right" w:pos="8640"/>
        </w:tabs>
        <w:ind w:firstLine="851"/>
        <w:jc w:val="both"/>
        <w:rPr>
          <w:rFonts w:eastAsia="Calibri"/>
          <w:sz w:val="24"/>
          <w:szCs w:val="24"/>
        </w:rPr>
      </w:pPr>
      <w:r>
        <w:rPr>
          <w:rFonts w:eastAsia="Calibri"/>
          <w:sz w:val="24"/>
          <w:szCs w:val="24"/>
        </w:rPr>
        <w:t>Vidmantas Baltramiejūnas pridūrė, kad dauguma gyventojų pritaria gatvės statyboms.</w:t>
      </w:r>
    </w:p>
    <w:p w:rsidR="005A0439" w:rsidRDefault="005A0439" w:rsidP="005A0439">
      <w:pPr>
        <w:tabs>
          <w:tab w:val="left" w:pos="360"/>
          <w:tab w:val="left" w:pos="900"/>
        </w:tabs>
        <w:ind w:firstLine="851"/>
        <w:jc w:val="both"/>
        <w:rPr>
          <w:rFonts w:eastAsia="Calibri"/>
          <w:sz w:val="24"/>
          <w:szCs w:val="24"/>
        </w:rPr>
      </w:pPr>
      <w:r>
        <w:rPr>
          <w:rFonts w:eastAsia="Calibri"/>
          <w:sz w:val="24"/>
          <w:szCs w:val="24"/>
        </w:rPr>
        <w:t>Alfonsas Petrauskas paprašė komiteto narių balsuoti dėl pateikto G. Umbrasienės pasiūlymo.</w:t>
      </w:r>
    </w:p>
    <w:p w:rsidR="005A0439" w:rsidRPr="00A65E07" w:rsidRDefault="005A0439" w:rsidP="005A0439">
      <w:pPr>
        <w:tabs>
          <w:tab w:val="left" w:pos="360"/>
          <w:tab w:val="left" w:pos="900"/>
        </w:tabs>
        <w:ind w:firstLine="851"/>
        <w:jc w:val="both"/>
        <w:rPr>
          <w:rFonts w:eastAsia="Calibri"/>
          <w:sz w:val="24"/>
          <w:szCs w:val="24"/>
        </w:rPr>
      </w:pPr>
      <w:r w:rsidRPr="00A65E07">
        <w:rPr>
          <w:rFonts w:eastAsia="Calibri"/>
          <w:sz w:val="24"/>
          <w:szCs w:val="24"/>
        </w:rPr>
        <w:t>Komiteto nari</w:t>
      </w:r>
      <w:r>
        <w:rPr>
          <w:rFonts w:eastAsia="Calibri"/>
          <w:sz w:val="24"/>
          <w:szCs w:val="24"/>
        </w:rPr>
        <w:t>ai</w:t>
      </w:r>
      <w:r w:rsidRPr="00A65E07">
        <w:rPr>
          <w:rFonts w:eastAsia="Calibri"/>
          <w:sz w:val="24"/>
          <w:szCs w:val="24"/>
        </w:rPr>
        <w:t xml:space="preserve"> </w:t>
      </w:r>
      <w:r>
        <w:rPr>
          <w:rFonts w:eastAsia="Calibri"/>
          <w:sz w:val="24"/>
          <w:szCs w:val="24"/>
        </w:rPr>
        <w:t>balsavo už Šiaurinės g. rangos darbų pirkimą neturint finansavimo</w:t>
      </w:r>
      <w:r w:rsidRPr="00A65E07">
        <w:rPr>
          <w:rFonts w:eastAsia="Calibri"/>
          <w:sz w:val="24"/>
          <w:szCs w:val="24"/>
        </w:rPr>
        <w:t>.</w:t>
      </w:r>
    </w:p>
    <w:p w:rsidR="005A0439" w:rsidRPr="00A65E07" w:rsidRDefault="005A0439" w:rsidP="005A0439">
      <w:pPr>
        <w:tabs>
          <w:tab w:val="left" w:pos="360"/>
          <w:tab w:val="left" w:pos="720"/>
          <w:tab w:val="left" w:pos="900"/>
        </w:tabs>
        <w:ind w:firstLine="851"/>
        <w:jc w:val="both"/>
        <w:rPr>
          <w:sz w:val="24"/>
          <w:szCs w:val="24"/>
        </w:rPr>
      </w:pPr>
      <w:r w:rsidRPr="00A65E07">
        <w:rPr>
          <w:sz w:val="24"/>
          <w:szCs w:val="24"/>
        </w:rPr>
        <w:t>BALSUOTA:</w:t>
      </w:r>
    </w:p>
    <w:p w:rsidR="005A0439" w:rsidRPr="00A65E07" w:rsidRDefault="005A0439" w:rsidP="005A0439">
      <w:pPr>
        <w:tabs>
          <w:tab w:val="left" w:pos="360"/>
          <w:tab w:val="left" w:pos="720"/>
          <w:tab w:val="left" w:pos="900"/>
        </w:tabs>
        <w:ind w:firstLine="851"/>
        <w:jc w:val="both"/>
        <w:rPr>
          <w:sz w:val="24"/>
          <w:szCs w:val="24"/>
        </w:rPr>
      </w:pPr>
      <w:r w:rsidRPr="00A65E07">
        <w:rPr>
          <w:sz w:val="24"/>
          <w:szCs w:val="24"/>
        </w:rPr>
        <w:t xml:space="preserve">UŽ – </w:t>
      </w:r>
      <w:r>
        <w:rPr>
          <w:sz w:val="24"/>
          <w:szCs w:val="24"/>
        </w:rPr>
        <w:t>4</w:t>
      </w:r>
    </w:p>
    <w:p w:rsidR="005A0439" w:rsidRPr="00A65E07" w:rsidRDefault="005A0439" w:rsidP="005A0439">
      <w:pPr>
        <w:tabs>
          <w:tab w:val="left" w:pos="360"/>
          <w:tab w:val="left" w:pos="720"/>
          <w:tab w:val="left" w:pos="900"/>
        </w:tabs>
        <w:ind w:firstLine="851"/>
        <w:jc w:val="both"/>
        <w:rPr>
          <w:sz w:val="24"/>
          <w:szCs w:val="24"/>
        </w:rPr>
      </w:pPr>
      <w:r w:rsidRPr="00A65E07">
        <w:rPr>
          <w:sz w:val="24"/>
          <w:szCs w:val="24"/>
        </w:rPr>
        <w:t xml:space="preserve">PRIEŠ – </w:t>
      </w:r>
      <w:r>
        <w:rPr>
          <w:sz w:val="24"/>
          <w:szCs w:val="24"/>
        </w:rPr>
        <w:t>1</w:t>
      </w:r>
    </w:p>
    <w:p w:rsidR="005A0439" w:rsidRPr="00A65E07" w:rsidRDefault="005A0439" w:rsidP="005A0439">
      <w:pPr>
        <w:tabs>
          <w:tab w:val="left" w:pos="360"/>
          <w:tab w:val="left" w:pos="720"/>
          <w:tab w:val="left" w:pos="900"/>
        </w:tabs>
        <w:ind w:firstLine="851"/>
        <w:jc w:val="both"/>
        <w:rPr>
          <w:sz w:val="24"/>
          <w:szCs w:val="24"/>
        </w:rPr>
      </w:pPr>
      <w:r w:rsidRPr="00A65E07">
        <w:rPr>
          <w:sz w:val="24"/>
          <w:szCs w:val="24"/>
        </w:rPr>
        <w:t xml:space="preserve">SUSILAIKĖ – </w:t>
      </w:r>
      <w:r>
        <w:rPr>
          <w:sz w:val="24"/>
          <w:szCs w:val="24"/>
        </w:rPr>
        <w:t>0</w:t>
      </w:r>
    </w:p>
    <w:p w:rsidR="005A0439" w:rsidRDefault="005A0439" w:rsidP="005A0439">
      <w:pPr>
        <w:tabs>
          <w:tab w:val="left" w:pos="360"/>
          <w:tab w:val="left" w:pos="900"/>
        </w:tabs>
        <w:ind w:firstLine="851"/>
        <w:jc w:val="both"/>
        <w:rPr>
          <w:rFonts w:eastAsia="Calibri"/>
          <w:sz w:val="24"/>
          <w:szCs w:val="24"/>
        </w:rPr>
      </w:pPr>
      <w:r w:rsidRPr="00A65E07">
        <w:rPr>
          <w:rFonts w:eastAsia="Calibri"/>
          <w:sz w:val="24"/>
          <w:szCs w:val="24"/>
        </w:rPr>
        <w:t xml:space="preserve">Komiteto nariai pritarė </w:t>
      </w:r>
      <w:r w:rsidRPr="005A0439">
        <w:rPr>
          <w:rFonts w:eastAsia="Calibri"/>
          <w:sz w:val="24"/>
          <w:szCs w:val="24"/>
        </w:rPr>
        <w:t>Š</w:t>
      </w:r>
      <w:r>
        <w:rPr>
          <w:rFonts w:eastAsia="Calibri"/>
          <w:sz w:val="24"/>
          <w:szCs w:val="24"/>
        </w:rPr>
        <w:t>iaurinės g. rangos darbų pirkimui</w:t>
      </w:r>
      <w:r w:rsidRPr="005A0439">
        <w:rPr>
          <w:rFonts w:eastAsia="Calibri"/>
          <w:sz w:val="24"/>
          <w:szCs w:val="24"/>
        </w:rPr>
        <w:t xml:space="preserve"> </w:t>
      </w:r>
      <w:r>
        <w:rPr>
          <w:rFonts w:eastAsia="Calibri"/>
          <w:sz w:val="24"/>
          <w:szCs w:val="24"/>
        </w:rPr>
        <w:t>neturint finansavimo</w:t>
      </w:r>
      <w:r w:rsidRPr="00A65E07">
        <w:rPr>
          <w:rFonts w:eastAsia="Calibri"/>
          <w:sz w:val="24"/>
          <w:szCs w:val="24"/>
        </w:rPr>
        <w:t>.</w:t>
      </w:r>
    </w:p>
    <w:p w:rsidR="005A0439" w:rsidRDefault="005A0439" w:rsidP="005A0439">
      <w:pPr>
        <w:tabs>
          <w:tab w:val="left" w:pos="360"/>
          <w:tab w:val="left" w:pos="900"/>
        </w:tabs>
        <w:ind w:firstLine="851"/>
        <w:jc w:val="both"/>
        <w:rPr>
          <w:rFonts w:eastAsia="Calibri"/>
          <w:sz w:val="24"/>
          <w:szCs w:val="24"/>
        </w:rPr>
      </w:pPr>
    </w:p>
    <w:p w:rsidR="005A0439" w:rsidRDefault="005A0439" w:rsidP="005A0439">
      <w:pPr>
        <w:tabs>
          <w:tab w:val="left" w:pos="360"/>
          <w:tab w:val="left" w:pos="900"/>
        </w:tabs>
        <w:ind w:firstLine="851"/>
        <w:jc w:val="both"/>
        <w:rPr>
          <w:rFonts w:eastAsia="Calibri"/>
          <w:sz w:val="24"/>
          <w:szCs w:val="24"/>
        </w:rPr>
      </w:pPr>
      <w:r>
        <w:rPr>
          <w:rFonts w:eastAsia="Calibri"/>
          <w:sz w:val="24"/>
          <w:szCs w:val="24"/>
        </w:rPr>
        <w:t xml:space="preserve">Gema Umbrasienė posėdyje dalyvavo iki </w:t>
      </w:r>
      <w:r w:rsidR="00256159">
        <w:rPr>
          <w:rFonts w:eastAsia="Calibri"/>
          <w:sz w:val="24"/>
          <w:szCs w:val="24"/>
        </w:rPr>
        <w:t>1</w:t>
      </w:r>
      <w:r w:rsidR="002C7520">
        <w:rPr>
          <w:rFonts w:eastAsia="Calibri"/>
          <w:sz w:val="24"/>
          <w:szCs w:val="24"/>
        </w:rPr>
        <w:t>4</w:t>
      </w:r>
      <w:bookmarkStart w:id="1" w:name="_GoBack"/>
      <w:bookmarkEnd w:id="1"/>
      <w:r w:rsidR="00256159">
        <w:rPr>
          <w:rFonts w:eastAsia="Calibri"/>
          <w:sz w:val="24"/>
          <w:szCs w:val="24"/>
        </w:rPr>
        <w:t>.00 val.</w:t>
      </w:r>
    </w:p>
    <w:p w:rsidR="005A0439" w:rsidRDefault="005A0439" w:rsidP="00E8258C">
      <w:pPr>
        <w:tabs>
          <w:tab w:val="center" w:pos="4320"/>
          <w:tab w:val="right" w:pos="8640"/>
        </w:tabs>
        <w:ind w:firstLine="851"/>
        <w:jc w:val="both"/>
        <w:rPr>
          <w:rFonts w:eastAsia="Calibri"/>
          <w:sz w:val="24"/>
          <w:szCs w:val="24"/>
        </w:rPr>
      </w:pPr>
    </w:p>
    <w:p w:rsidR="00E8258C" w:rsidRPr="00042055" w:rsidRDefault="00E8258C" w:rsidP="00E8258C">
      <w:pPr>
        <w:tabs>
          <w:tab w:val="left" w:pos="360"/>
          <w:tab w:val="left" w:pos="900"/>
        </w:tabs>
        <w:ind w:firstLine="851"/>
        <w:jc w:val="both"/>
        <w:rPr>
          <w:sz w:val="24"/>
          <w:szCs w:val="24"/>
        </w:rPr>
      </w:pPr>
      <w:r w:rsidRPr="00042055">
        <w:rPr>
          <w:sz w:val="24"/>
          <w:szCs w:val="24"/>
        </w:rPr>
        <w:t>Komiteto nariai bendru sutarimu pritarė sprendimo projektui.</w:t>
      </w:r>
    </w:p>
    <w:p w:rsidR="00E8258C" w:rsidRPr="00A65E07" w:rsidRDefault="00E8258C" w:rsidP="00E8258C">
      <w:pPr>
        <w:tabs>
          <w:tab w:val="left" w:pos="360"/>
          <w:tab w:val="left" w:pos="720"/>
          <w:tab w:val="left" w:pos="900"/>
        </w:tabs>
        <w:jc w:val="both"/>
        <w:rPr>
          <w:b/>
          <w:sz w:val="24"/>
          <w:szCs w:val="24"/>
          <w:lang w:val="sv-SE"/>
        </w:rPr>
      </w:pPr>
    </w:p>
    <w:p w:rsidR="00E8258C" w:rsidRDefault="00E8258C" w:rsidP="00E8258C">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552CC0">
        <w:rPr>
          <w:sz w:val="24"/>
          <w:szCs w:val="24"/>
          <w:lang w:eastAsia="lt-LT"/>
        </w:rPr>
        <w:t>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w:t>
      </w:r>
      <w:r w:rsidRPr="00A65E07">
        <w:rPr>
          <w:sz w:val="24"/>
          <w:szCs w:val="24"/>
        </w:rPr>
        <w:t>“ projektui.</w:t>
      </w:r>
      <w:r>
        <w:rPr>
          <w:sz w:val="24"/>
          <w:szCs w:val="24"/>
        </w:rPr>
        <w:t xml:space="preserve"> </w:t>
      </w:r>
    </w:p>
    <w:p w:rsidR="00E8258C" w:rsidRDefault="00E8258C" w:rsidP="00E8258C">
      <w:pPr>
        <w:tabs>
          <w:tab w:val="left" w:pos="360"/>
          <w:tab w:val="left" w:pos="720"/>
          <w:tab w:val="left" w:pos="900"/>
          <w:tab w:val="left" w:pos="6660"/>
        </w:tabs>
        <w:ind w:firstLine="851"/>
        <w:jc w:val="both"/>
        <w:rPr>
          <w:sz w:val="24"/>
          <w:szCs w:val="24"/>
        </w:rPr>
      </w:pPr>
    </w:p>
    <w:p w:rsidR="008A5AA1" w:rsidRPr="00A65E07" w:rsidRDefault="008A5AA1" w:rsidP="007B6BC0">
      <w:pPr>
        <w:tabs>
          <w:tab w:val="left" w:pos="720"/>
        </w:tabs>
        <w:ind w:firstLine="851"/>
        <w:jc w:val="both"/>
        <w:rPr>
          <w:sz w:val="24"/>
          <w:szCs w:val="24"/>
        </w:rPr>
      </w:pPr>
      <w:r w:rsidRPr="00A65E07">
        <w:rPr>
          <w:sz w:val="24"/>
          <w:szCs w:val="24"/>
        </w:rPr>
        <w:t>1. SVARSTYTA.</w:t>
      </w:r>
      <w:r w:rsidR="003C0286" w:rsidRPr="003C0286">
        <w:rPr>
          <w:bCs/>
          <w:sz w:val="24"/>
          <w:szCs w:val="24"/>
        </w:rPr>
        <w:t xml:space="preserve"> Panevėžio miesto savivaldybės</w:t>
      </w:r>
      <w:r w:rsidR="003C0286">
        <w:rPr>
          <w:bCs/>
          <w:sz w:val="24"/>
          <w:szCs w:val="24"/>
        </w:rPr>
        <w:t xml:space="preserve"> 2017 metų biudžeto patikslinimas.</w:t>
      </w:r>
    </w:p>
    <w:p w:rsidR="003C0286" w:rsidRDefault="00BB5814"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sidR="008626C2">
        <w:rPr>
          <w:rFonts w:eastAsia="Calibri"/>
          <w:bCs/>
          <w:sz w:val="24"/>
          <w:szCs w:val="24"/>
        </w:rPr>
        <w:t xml:space="preserve"> </w:t>
      </w:r>
      <w:r w:rsidR="00FA486A">
        <w:rPr>
          <w:bCs/>
          <w:sz w:val="24"/>
          <w:szCs w:val="24"/>
        </w:rPr>
        <w:t>A. Puodžiūnienė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756938" w:rsidRPr="00042055" w:rsidRDefault="00756938" w:rsidP="00756938">
      <w:pPr>
        <w:tabs>
          <w:tab w:val="left" w:pos="360"/>
          <w:tab w:val="left" w:pos="900"/>
        </w:tabs>
        <w:ind w:firstLine="851"/>
        <w:jc w:val="both"/>
        <w:rPr>
          <w:sz w:val="24"/>
          <w:szCs w:val="24"/>
        </w:rPr>
      </w:pPr>
      <w:r w:rsidRPr="00042055">
        <w:rPr>
          <w:sz w:val="24"/>
          <w:szCs w:val="24"/>
        </w:rPr>
        <w:t>Komiteto nariai bendru sutarimu pritarė sprendimo projektui.</w:t>
      </w:r>
    </w:p>
    <w:p w:rsidR="008A5AA1" w:rsidRPr="00A65E07" w:rsidRDefault="008A5AA1" w:rsidP="00756938">
      <w:pPr>
        <w:tabs>
          <w:tab w:val="left" w:pos="360"/>
          <w:tab w:val="left" w:pos="720"/>
          <w:tab w:val="left" w:pos="900"/>
        </w:tabs>
        <w:jc w:val="both"/>
        <w:rPr>
          <w:b/>
          <w:sz w:val="24"/>
          <w:szCs w:val="24"/>
          <w:lang w:val="sv-SE"/>
        </w:rPr>
      </w:pPr>
    </w:p>
    <w:p w:rsidR="008A5AA1" w:rsidRPr="00A65E07" w:rsidRDefault="006A4440" w:rsidP="007B6BC0">
      <w:pPr>
        <w:tabs>
          <w:tab w:val="left" w:pos="360"/>
          <w:tab w:val="left" w:pos="720"/>
          <w:tab w:val="left" w:pos="900"/>
          <w:tab w:val="left" w:pos="6660"/>
        </w:tabs>
        <w:ind w:firstLine="851"/>
        <w:jc w:val="both"/>
        <w:rPr>
          <w:sz w:val="24"/>
          <w:szCs w:val="24"/>
        </w:rPr>
      </w:pPr>
      <w:r w:rsidRPr="00A65E07">
        <w:rPr>
          <w:sz w:val="24"/>
          <w:szCs w:val="24"/>
        </w:rPr>
        <w:t>NUTARTA.</w:t>
      </w:r>
      <w:r w:rsidR="006656BD" w:rsidRPr="00A65E07">
        <w:rPr>
          <w:sz w:val="24"/>
          <w:szCs w:val="24"/>
        </w:rPr>
        <w:t xml:space="preserve"> Pritarti Tarybos sprendimo</w:t>
      </w:r>
      <w:r w:rsidR="006656BD" w:rsidRPr="00A65E07">
        <w:rPr>
          <w:sz w:val="24"/>
          <w:szCs w:val="24"/>
          <w:lang w:eastAsia="lt-LT"/>
        </w:rPr>
        <w:t xml:space="preserve"> „</w:t>
      </w:r>
      <w:r w:rsidR="003C0286" w:rsidRPr="003C0286">
        <w:rPr>
          <w:bCs/>
          <w:sz w:val="24"/>
          <w:szCs w:val="24"/>
          <w:lang w:eastAsia="lt-LT"/>
        </w:rPr>
        <w:t>Dėl Panevėžio miesto savivaldybės 2017 metų biudžeto patikslinimo</w:t>
      </w:r>
      <w:r w:rsidR="006656BD" w:rsidRPr="00A65E07">
        <w:rPr>
          <w:sz w:val="24"/>
          <w:szCs w:val="24"/>
        </w:rPr>
        <w:t>“ projektui.</w:t>
      </w:r>
    </w:p>
    <w:p w:rsidR="003E2F89" w:rsidRDefault="003E2F89" w:rsidP="00D90EDB">
      <w:pPr>
        <w:ind w:firstLine="851"/>
        <w:jc w:val="both"/>
        <w:rPr>
          <w:sz w:val="24"/>
          <w:szCs w:val="24"/>
        </w:rPr>
      </w:pPr>
    </w:p>
    <w:p w:rsidR="00D90EDB" w:rsidRDefault="003E2F89" w:rsidP="00D90EDB">
      <w:pPr>
        <w:ind w:firstLine="851"/>
        <w:jc w:val="both"/>
        <w:rPr>
          <w:sz w:val="24"/>
          <w:szCs w:val="24"/>
        </w:rPr>
      </w:pPr>
      <w:r>
        <w:rPr>
          <w:sz w:val="24"/>
          <w:szCs w:val="24"/>
        </w:rPr>
        <w:t>2</w:t>
      </w:r>
      <w:r w:rsidR="000D441D" w:rsidRPr="00D02119">
        <w:rPr>
          <w:sz w:val="24"/>
          <w:szCs w:val="24"/>
        </w:rPr>
        <w:t>.</w:t>
      </w:r>
      <w:r w:rsidR="000D441D" w:rsidRPr="00A65E07">
        <w:t xml:space="preserve"> </w:t>
      </w:r>
      <w:r w:rsidR="00D90EDB" w:rsidRPr="00042055">
        <w:rPr>
          <w:sz w:val="24"/>
          <w:szCs w:val="24"/>
        </w:rPr>
        <w:t>SVARSTYTA</w:t>
      </w:r>
      <w:r>
        <w:rPr>
          <w:sz w:val="24"/>
          <w:szCs w:val="24"/>
        </w:rPr>
        <w:t>.</w:t>
      </w:r>
      <w:r w:rsidR="003C0286" w:rsidRPr="003C0286">
        <w:rPr>
          <w:bCs/>
          <w:sz w:val="24"/>
          <w:szCs w:val="24"/>
        </w:rPr>
        <w:t xml:space="preserve"> Dėl Savivaldybės 2017–2019 metų socialinės ir ekonominės plėtros programų, patvirtintų Savivaldybės tarybos 2017 m. vasario 23</w:t>
      </w:r>
      <w:r w:rsidR="003C0286">
        <w:rPr>
          <w:bCs/>
          <w:sz w:val="24"/>
          <w:szCs w:val="24"/>
        </w:rPr>
        <w:t xml:space="preserve"> d. sprendimu Nr.1-30, pakeitimas.</w:t>
      </w:r>
    </w:p>
    <w:p w:rsidR="003C0286" w:rsidRDefault="0087147D" w:rsidP="00FA486A">
      <w:pPr>
        <w:tabs>
          <w:tab w:val="center" w:pos="4320"/>
          <w:tab w:val="right" w:pos="8640"/>
        </w:tabs>
        <w:ind w:firstLine="851"/>
        <w:jc w:val="both"/>
        <w:rPr>
          <w:sz w:val="24"/>
          <w:szCs w:val="24"/>
        </w:rPr>
      </w:pPr>
      <w:r>
        <w:rPr>
          <w:bCs/>
          <w:sz w:val="24"/>
          <w:szCs w:val="24"/>
        </w:rPr>
        <w:t>Pranešėj</w:t>
      </w:r>
      <w:r w:rsidR="00FA486A">
        <w:rPr>
          <w:bCs/>
          <w:sz w:val="24"/>
          <w:szCs w:val="24"/>
        </w:rPr>
        <w:t>a</w:t>
      </w:r>
      <w:r>
        <w:rPr>
          <w:bCs/>
          <w:sz w:val="24"/>
          <w:szCs w:val="24"/>
        </w:rPr>
        <w:t xml:space="preserve"> </w:t>
      </w:r>
      <w:r w:rsidR="003C0286">
        <w:rPr>
          <w:bCs/>
          <w:sz w:val="24"/>
          <w:szCs w:val="24"/>
        </w:rPr>
        <w:t>A. Puodžiūnienė</w:t>
      </w:r>
      <w:r w:rsidR="00D90EDB" w:rsidRPr="003904E5">
        <w:rPr>
          <w:bCs/>
          <w:sz w:val="24"/>
          <w:szCs w:val="24"/>
        </w:rPr>
        <w:t xml:space="preserve">. </w:t>
      </w:r>
      <w:r w:rsidR="00D90EDB" w:rsidRPr="005758C1">
        <w:rPr>
          <w:sz w:val="24"/>
          <w:szCs w:val="24"/>
        </w:rPr>
        <w:t>Pristatė sprendimo projektą. Atsakė į pateiktus klausimus.</w:t>
      </w:r>
    </w:p>
    <w:p w:rsidR="00F4274C" w:rsidRPr="00042055" w:rsidRDefault="00F4274C" w:rsidP="00F4274C">
      <w:pPr>
        <w:tabs>
          <w:tab w:val="left" w:pos="360"/>
          <w:tab w:val="left" w:pos="900"/>
        </w:tabs>
        <w:ind w:firstLine="851"/>
        <w:jc w:val="both"/>
        <w:rPr>
          <w:sz w:val="24"/>
          <w:szCs w:val="24"/>
        </w:rPr>
      </w:pPr>
      <w:r w:rsidRPr="00042055">
        <w:rPr>
          <w:sz w:val="24"/>
          <w:szCs w:val="24"/>
        </w:rPr>
        <w:t>Komiteto nariai bendru sutarimu pritarė sprendimo projektui.</w:t>
      </w:r>
    </w:p>
    <w:p w:rsidR="00F4274C" w:rsidRPr="005758C1" w:rsidRDefault="00F4274C" w:rsidP="00D90EDB">
      <w:pPr>
        <w:tabs>
          <w:tab w:val="center" w:pos="4320"/>
          <w:tab w:val="right" w:pos="8640"/>
        </w:tabs>
        <w:ind w:firstLine="851"/>
        <w:jc w:val="both"/>
        <w:rPr>
          <w:sz w:val="24"/>
          <w:szCs w:val="24"/>
        </w:rPr>
      </w:pPr>
    </w:p>
    <w:p w:rsidR="00F4274C" w:rsidRDefault="00F4274C" w:rsidP="00F4274C">
      <w:pPr>
        <w:tabs>
          <w:tab w:val="left" w:pos="180"/>
          <w:tab w:val="left" w:pos="900"/>
        </w:tabs>
        <w:ind w:firstLine="851"/>
        <w:jc w:val="both"/>
        <w:rPr>
          <w:sz w:val="24"/>
          <w:szCs w:val="24"/>
        </w:rPr>
      </w:pPr>
      <w:r w:rsidRPr="00042055">
        <w:rPr>
          <w:sz w:val="24"/>
          <w:szCs w:val="24"/>
        </w:rPr>
        <w:t>NUTARTA. Pritarti Tarybos sprendimo „</w:t>
      </w:r>
      <w:r w:rsidR="003C0286" w:rsidRPr="003C0286">
        <w:rPr>
          <w:bCs/>
          <w:sz w:val="24"/>
          <w:szCs w:val="24"/>
        </w:rPr>
        <w:t>Dėl Savivaldybės 2017–2019 metų socialinės ir ekonominės plėtros programų, patvirtintų Savivaldybės tarybos 2017 m. vasario 23 d. sprendimu Nr.1-30, pakeitimo</w:t>
      </w:r>
      <w:r w:rsidRPr="00042055">
        <w:rPr>
          <w:sz w:val="24"/>
          <w:szCs w:val="24"/>
        </w:rPr>
        <w:t>“ projektui.</w:t>
      </w:r>
    </w:p>
    <w:p w:rsidR="003C0286" w:rsidRPr="00042055" w:rsidRDefault="003C0286" w:rsidP="00F4274C">
      <w:pPr>
        <w:tabs>
          <w:tab w:val="left" w:pos="180"/>
          <w:tab w:val="left" w:pos="900"/>
        </w:tabs>
        <w:ind w:firstLine="851"/>
        <w:jc w:val="both"/>
        <w:rPr>
          <w:sz w:val="24"/>
          <w:szCs w:val="24"/>
        </w:rPr>
      </w:pPr>
    </w:p>
    <w:p w:rsidR="00F4274C" w:rsidRPr="00A65E07" w:rsidRDefault="003C0286" w:rsidP="00F4274C">
      <w:pPr>
        <w:tabs>
          <w:tab w:val="left" w:pos="720"/>
        </w:tabs>
        <w:ind w:firstLine="851"/>
        <w:jc w:val="both"/>
        <w:rPr>
          <w:sz w:val="24"/>
          <w:szCs w:val="24"/>
        </w:rPr>
      </w:pPr>
      <w:r>
        <w:rPr>
          <w:sz w:val="24"/>
          <w:szCs w:val="24"/>
        </w:rPr>
        <w:t>3</w:t>
      </w:r>
      <w:r w:rsidR="00F4274C" w:rsidRPr="00A65E07">
        <w:rPr>
          <w:sz w:val="24"/>
          <w:szCs w:val="24"/>
        </w:rPr>
        <w:t xml:space="preserve">. SVARSTYTA. </w:t>
      </w:r>
      <w:r w:rsidRPr="003C0286">
        <w:rPr>
          <w:sz w:val="24"/>
          <w:szCs w:val="24"/>
        </w:rPr>
        <w:t>Savivaldybės tarybos veiklos reglamento, patvirtinto Savivaldybės tarybos 2015 m. kovo 26 d. sprendimu Nr. 1-44,</w:t>
      </w:r>
      <w:r>
        <w:rPr>
          <w:bCs/>
          <w:sz w:val="24"/>
          <w:szCs w:val="24"/>
        </w:rPr>
        <w:t xml:space="preserve"> pakeitimas.</w:t>
      </w:r>
    </w:p>
    <w:p w:rsidR="003C0286" w:rsidRDefault="00F4274C"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sidR="003C0286">
        <w:rPr>
          <w:rFonts w:eastAsia="Calibri"/>
          <w:bCs/>
          <w:sz w:val="24"/>
          <w:szCs w:val="24"/>
        </w:rPr>
        <w:t>s</w:t>
      </w:r>
      <w:r>
        <w:rPr>
          <w:rFonts w:eastAsia="Calibri"/>
          <w:bCs/>
          <w:sz w:val="24"/>
          <w:szCs w:val="24"/>
        </w:rPr>
        <w:t xml:space="preserve"> </w:t>
      </w:r>
      <w:r w:rsidR="003C0286" w:rsidRPr="003C0286">
        <w:rPr>
          <w:rFonts w:eastAsia="Calibri"/>
          <w:bCs/>
          <w:sz w:val="24"/>
          <w:szCs w:val="24"/>
        </w:rPr>
        <w:t>D. Viržonis</w:t>
      </w:r>
      <w:r w:rsidRPr="00A65E07">
        <w:rPr>
          <w:rFonts w:eastAsia="Calibri"/>
          <w:bCs/>
          <w:sz w:val="24"/>
          <w:szCs w:val="24"/>
        </w:rPr>
        <w:t>.</w:t>
      </w:r>
      <w:r w:rsidRPr="00A65E07">
        <w:rPr>
          <w:rFonts w:eastAsia="Calibri"/>
          <w:sz w:val="24"/>
          <w:szCs w:val="24"/>
        </w:rPr>
        <w:t xml:space="preserve"> Pristatė sprendimo projektą. Atsakė į pateiktus klausimus.</w:t>
      </w:r>
    </w:p>
    <w:p w:rsidR="004E7471" w:rsidRPr="00A65E07" w:rsidRDefault="004E7471" w:rsidP="004E7471">
      <w:pPr>
        <w:tabs>
          <w:tab w:val="left" w:pos="360"/>
          <w:tab w:val="left" w:pos="900"/>
        </w:tabs>
        <w:ind w:firstLine="851"/>
        <w:jc w:val="both"/>
        <w:rPr>
          <w:rFonts w:eastAsia="Calibri"/>
          <w:sz w:val="24"/>
          <w:szCs w:val="24"/>
        </w:rPr>
      </w:pPr>
      <w:r w:rsidRPr="00A65E07">
        <w:rPr>
          <w:rFonts w:eastAsia="Calibri"/>
          <w:sz w:val="24"/>
          <w:szCs w:val="24"/>
        </w:rPr>
        <w:t>Komiteto narių nuomonės dėl pritarimo sprendimo projektui išsiskyrė ir buvo balsuota.</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BALSUOTA:</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 xml:space="preserve">UŽ – </w:t>
      </w:r>
      <w:r>
        <w:rPr>
          <w:sz w:val="24"/>
          <w:szCs w:val="24"/>
        </w:rPr>
        <w:t>3</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 xml:space="preserve">PRIEŠ – </w:t>
      </w:r>
      <w:r>
        <w:rPr>
          <w:sz w:val="24"/>
          <w:szCs w:val="24"/>
        </w:rPr>
        <w:t>1</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 xml:space="preserve">SUSILAIKĖ – </w:t>
      </w:r>
      <w:r>
        <w:rPr>
          <w:sz w:val="24"/>
          <w:szCs w:val="24"/>
        </w:rPr>
        <w:t>0</w:t>
      </w:r>
    </w:p>
    <w:p w:rsidR="004E7471" w:rsidRDefault="004E7471" w:rsidP="004E7471">
      <w:pPr>
        <w:tabs>
          <w:tab w:val="left" w:pos="360"/>
          <w:tab w:val="left" w:pos="900"/>
        </w:tabs>
        <w:ind w:firstLine="851"/>
        <w:jc w:val="both"/>
        <w:rPr>
          <w:rFonts w:eastAsia="Calibri"/>
          <w:sz w:val="24"/>
          <w:szCs w:val="24"/>
        </w:rPr>
      </w:pPr>
      <w:r w:rsidRPr="00A65E07">
        <w:rPr>
          <w:rFonts w:eastAsia="Calibri"/>
          <w:sz w:val="24"/>
          <w:szCs w:val="24"/>
        </w:rPr>
        <w:t>Komiteto nariai pritarė sprendimo projektui.</w:t>
      </w:r>
    </w:p>
    <w:p w:rsidR="004E7471" w:rsidRDefault="004E7471" w:rsidP="00F4274C">
      <w:pPr>
        <w:tabs>
          <w:tab w:val="left" w:pos="360"/>
          <w:tab w:val="left" w:pos="720"/>
          <w:tab w:val="left" w:pos="900"/>
          <w:tab w:val="left" w:pos="6660"/>
        </w:tabs>
        <w:ind w:firstLine="851"/>
        <w:jc w:val="both"/>
        <w:rPr>
          <w:sz w:val="24"/>
          <w:szCs w:val="24"/>
        </w:rPr>
      </w:pPr>
    </w:p>
    <w:p w:rsidR="00F4274C" w:rsidRDefault="00F4274C" w:rsidP="00F4274C">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3C0286" w:rsidRPr="003C0286">
        <w:rPr>
          <w:sz w:val="24"/>
          <w:szCs w:val="24"/>
          <w:lang w:eastAsia="lt-LT"/>
        </w:rPr>
        <w:t>Dėl Savivaldybės tarybos veiklos reglamento, patvirtinto Savivaldybės tarybos 2015 m. kovo 26 d. sprendimu Nr. 1-44,</w:t>
      </w:r>
      <w:r w:rsidR="003C0286" w:rsidRPr="003C0286">
        <w:rPr>
          <w:bCs/>
          <w:sz w:val="24"/>
          <w:szCs w:val="24"/>
          <w:lang w:eastAsia="lt-LT"/>
        </w:rPr>
        <w:t xml:space="preserve"> pakeitimo</w:t>
      </w:r>
      <w:r w:rsidRPr="00A65E07">
        <w:rPr>
          <w:sz w:val="24"/>
          <w:szCs w:val="24"/>
        </w:rPr>
        <w:t>“ projektui.</w:t>
      </w:r>
    </w:p>
    <w:p w:rsidR="003C0286" w:rsidRPr="00A65E07" w:rsidRDefault="003C0286" w:rsidP="00F4274C">
      <w:pPr>
        <w:tabs>
          <w:tab w:val="left" w:pos="360"/>
          <w:tab w:val="left" w:pos="720"/>
          <w:tab w:val="left" w:pos="900"/>
          <w:tab w:val="left" w:pos="6660"/>
        </w:tabs>
        <w:ind w:firstLine="851"/>
        <w:jc w:val="both"/>
        <w:rPr>
          <w:sz w:val="24"/>
          <w:szCs w:val="24"/>
        </w:rPr>
      </w:pPr>
    </w:p>
    <w:p w:rsidR="003C0286" w:rsidRPr="003C0286" w:rsidRDefault="003C0286" w:rsidP="003C0286">
      <w:pPr>
        <w:tabs>
          <w:tab w:val="left" w:pos="720"/>
        </w:tabs>
        <w:ind w:firstLine="851"/>
        <w:jc w:val="both"/>
        <w:rPr>
          <w:sz w:val="24"/>
          <w:szCs w:val="24"/>
        </w:rPr>
      </w:pPr>
      <w:r>
        <w:rPr>
          <w:sz w:val="24"/>
          <w:szCs w:val="24"/>
        </w:rPr>
        <w:t>4</w:t>
      </w:r>
      <w:r w:rsidRPr="00A65E07">
        <w:rPr>
          <w:sz w:val="24"/>
          <w:szCs w:val="24"/>
        </w:rPr>
        <w:t xml:space="preserve">. SVARSTYTA. </w:t>
      </w:r>
      <w:r>
        <w:rPr>
          <w:sz w:val="24"/>
          <w:szCs w:val="24"/>
        </w:rPr>
        <w:t>T</w:t>
      </w:r>
      <w:r w:rsidRPr="003C0286">
        <w:rPr>
          <w:sz w:val="24"/>
          <w:szCs w:val="24"/>
        </w:rPr>
        <w:t>riukšmo prevencijos Panevėžio miesto viešosiose vietose taisyklių, patvirtintų Savivaldybės tarybos 2013 m. vasario 28 d. sprendimu Nr. 1-3</w:t>
      </w:r>
      <w:r>
        <w:rPr>
          <w:sz w:val="24"/>
          <w:szCs w:val="24"/>
        </w:rPr>
        <w:t>7, 11, 12 ir 13 punktų pakeitimas.</w:t>
      </w:r>
    </w:p>
    <w:p w:rsidR="003C0286" w:rsidRDefault="003C0286" w:rsidP="003C0286">
      <w:pPr>
        <w:tabs>
          <w:tab w:val="center" w:pos="4320"/>
          <w:tab w:val="right" w:pos="8640"/>
        </w:tabs>
        <w:ind w:firstLine="851"/>
        <w:jc w:val="both"/>
        <w:rPr>
          <w:rFonts w:eastAsia="Calibri"/>
          <w:sz w:val="24"/>
          <w:szCs w:val="24"/>
        </w:rPr>
      </w:pPr>
      <w:r w:rsidRPr="003C0286">
        <w:rPr>
          <w:rFonts w:eastAsia="Calibri"/>
          <w:bCs/>
          <w:sz w:val="24"/>
          <w:szCs w:val="24"/>
        </w:rPr>
        <w:t xml:space="preserve">Pranešėja </w:t>
      </w:r>
      <w:r w:rsidRPr="003C0286">
        <w:rPr>
          <w:sz w:val="24"/>
          <w:szCs w:val="24"/>
        </w:rPr>
        <w:t>D. Svirelienė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Default="00256159" w:rsidP="003C0286">
      <w:pPr>
        <w:tabs>
          <w:tab w:val="center" w:pos="4320"/>
          <w:tab w:val="right" w:pos="8640"/>
        </w:tabs>
        <w:ind w:firstLine="851"/>
        <w:jc w:val="both"/>
        <w:rPr>
          <w:rFonts w:eastAsia="Calibri"/>
          <w:sz w:val="24"/>
          <w:szCs w:val="24"/>
        </w:rPr>
      </w:pPr>
      <w:r>
        <w:rPr>
          <w:rFonts w:eastAsia="Calibri"/>
          <w:sz w:val="24"/>
          <w:szCs w:val="24"/>
        </w:rPr>
        <w:t>Donatas Degenis domėjosi, kada bus informuo</w:t>
      </w:r>
      <w:r w:rsidR="004E36E2">
        <w:rPr>
          <w:rFonts w:eastAsia="Calibri"/>
          <w:sz w:val="24"/>
          <w:szCs w:val="24"/>
        </w:rPr>
        <w:t>ta</w:t>
      </w:r>
      <w:r>
        <w:rPr>
          <w:rFonts w:eastAsia="Calibri"/>
          <w:sz w:val="24"/>
          <w:szCs w:val="24"/>
        </w:rPr>
        <w:t xml:space="preserve"> visuomenė.</w:t>
      </w:r>
    </w:p>
    <w:p w:rsidR="00256159" w:rsidRDefault="00256159" w:rsidP="00FA486A">
      <w:pPr>
        <w:tabs>
          <w:tab w:val="center" w:pos="4320"/>
          <w:tab w:val="right" w:pos="8640"/>
        </w:tabs>
        <w:ind w:firstLine="851"/>
        <w:jc w:val="both"/>
        <w:rPr>
          <w:rFonts w:eastAsia="Calibri"/>
          <w:sz w:val="24"/>
          <w:szCs w:val="24"/>
        </w:rPr>
      </w:pPr>
      <w:r>
        <w:rPr>
          <w:rFonts w:eastAsia="Calibri"/>
          <w:sz w:val="24"/>
          <w:szCs w:val="24"/>
        </w:rPr>
        <w:t>Daiva Svirelienė atsakė, kad tada, kai bus priimtas sprendimas.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3C0286">
        <w:rPr>
          <w:sz w:val="24"/>
          <w:szCs w:val="24"/>
          <w:lang w:eastAsia="lt-LT"/>
        </w:rPr>
        <w:t>Dėl triukšmo prevencijos Panevėžio miesto viešosiose vietose taisyklių, patvirtintų Savivaldybės tarybos 2013 m. vasario 28 d. sprendimu Nr. 1-37, 11, 12 ir 13 punktų pakeitimo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5</w:t>
      </w:r>
      <w:r w:rsidRPr="00A65E07">
        <w:rPr>
          <w:sz w:val="24"/>
          <w:szCs w:val="24"/>
        </w:rPr>
        <w:t xml:space="preserve">. SVARSTYTA. </w:t>
      </w:r>
      <w:r w:rsidRPr="003C0286">
        <w:rPr>
          <w:sz w:val="24"/>
          <w:szCs w:val="24"/>
        </w:rPr>
        <w:t>Panevėžio miesto savivaldybės padarytos žalos atlyginimo</w:t>
      </w:r>
      <w:r w:rsidRPr="003C0286">
        <w:rPr>
          <w:bCs/>
          <w:sz w:val="24"/>
          <w:szCs w:val="24"/>
        </w:rPr>
        <w:t xml:space="preserve"> t</w:t>
      </w:r>
      <w:r w:rsidRPr="003C0286">
        <w:rPr>
          <w:sz w:val="24"/>
          <w:szCs w:val="24"/>
        </w:rPr>
        <w:t>varkos aprašo</w:t>
      </w:r>
      <w:r>
        <w:rPr>
          <w:sz w:val="24"/>
          <w:szCs w:val="24"/>
        </w:rPr>
        <w:t xml:space="preserve"> patvirtinimas.</w:t>
      </w:r>
    </w:p>
    <w:p w:rsidR="003C0286" w:rsidRDefault="003C0286" w:rsidP="003C0286">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s </w:t>
      </w:r>
      <w:r w:rsidRPr="003C0286">
        <w:rPr>
          <w:rFonts w:eastAsia="Calibri"/>
          <w:bCs/>
          <w:sz w:val="24"/>
          <w:szCs w:val="24"/>
        </w:rPr>
        <w:t>A. Valkūnas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Default="00256159" w:rsidP="003C0286">
      <w:pPr>
        <w:tabs>
          <w:tab w:val="center" w:pos="4320"/>
          <w:tab w:val="right" w:pos="8640"/>
        </w:tabs>
        <w:ind w:firstLine="851"/>
        <w:jc w:val="both"/>
        <w:rPr>
          <w:rFonts w:eastAsia="Calibri"/>
          <w:sz w:val="24"/>
          <w:szCs w:val="24"/>
        </w:rPr>
      </w:pPr>
      <w:r>
        <w:rPr>
          <w:rFonts w:eastAsia="Calibri"/>
          <w:sz w:val="24"/>
          <w:szCs w:val="24"/>
        </w:rPr>
        <w:t>Vidmantas Baltramiejūnas klausė, iš kokių lėšų planuojama atlyginti žalą.</w:t>
      </w:r>
    </w:p>
    <w:p w:rsidR="00256159" w:rsidRDefault="00256159" w:rsidP="00FA486A">
      <w:pPr>
        <w:tabs>
          <w:tab w:val="center" w:pos="4320"/>
          <w:tab w:val="right" w:pos="8640"/>
        </w:tabs>
        <w:ind w:firstLine="851"/>
        <w:jc w:val="both"/>
        <w:rPr>
          <w:rFonts w:eastAsia="Calibri"/>
          <w:sz w:val="24"/>
          <w:szCs w:val="24"/>
        </w:rPr>
      </w:pPr>
      <w:r>
        <w:rPr>
          <w:rFonts w:eastAsia="Calibri"/>
          <w:sz w:val="24"/>
          <w:szCs w:val="24"/>
        </w:rPr>
        <w:t xml:space="preserve">Aušrys Valkūnas atsakė, kad iš </w:t>
      </w:r>
      <w:r w:rsidR="006B1521">
        <w:rPr>
          <w:rFonts w:eastAsia="Calibri"/>
          <w:sz w:val="24"/>
          <w:szCs w:val="24"/>
        </w:rPr>
        <w:t>Savivaldybės</w:t>
      </w:r>
      <w:r>
        <w:rPr>
          <w:rFonts w:eastAsia="Calibri"/>
          <w:sz w:val="24"/>
          <w:szCs w:val="24"/>
        </w:rPr>
        <w:t xml:space="preserve"> biudžeto lėšų.</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3C0286">
        <w:rPr>
          <w:sz w:val="24"/>
          <w:szCs w:val="24"/>
          <w:lang w:eastAsia="lt-LT"/>
        </w:rPr>
        <w:t>Dėl Panevėžio miesto savivaldybės padarytos žalos atlyginimo</w:t>
      </w:r>
      <w:r w:rsidRPr="003C0286">
        <w:rPr>
          <w:bCs/>
          <w:sz w:val="24"/>
          <w:szCs w:val="24"/>
          <w:lang w:eastAsia="lt-LT"/>
        </w:rPr>
        <w:t xml:space="preserve"> t</w:t>
      </w:r>
      <w:r w:rsidRPr="003C0286">
        <w:rPr>
          <w:sz w:val="24"/>
          <w:szCs w:val="24"/>
          <w:lang w:eastAsia="lt-LT"/>
        </w:rPr>
        <w:t>varkos aprašo patvirtinimo</w:t>
      </w:r>
      <w:r w:rsidRPr="00A65E07">
        <w:rPr>
          <w:sz w:val="24"/>
          <w:szCs w:val="24"/>
        </w:rPr>
        <w:t>“ projektui.</w:t>
      </w:r>
    </w:p>
    <w:p w:rsidR="003C0286" w:rsidRPr="00A65E07"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6</w:t>
      </w:r>
      <w:r w:rsidRPr="00A65E07">
        <w:rPr>
          <w:sz w:val="24"/>
          <w:szCs w:val="24"/>
        </w:rPr>
        <w:t xml:space="preserve">. SVARSTYTA. </w:t>
      </w:r>
      <w:r>
        <w:rPr>
          <w:sz w:val="24"/>
          <w:szCs w:val="24"/>
        </w:rPr>
        <w:t>K</w:t>
      </w:r>
      <w:r w:rsidRPr="003C0286">
        <w:rPr>
          <w:sz w:val="24"/>
          <w:szCs w:val="24"/>
        </w:rPr>
        <w:t xml:space="preserve">eleivių vežimo reguliariais reisais vietinio (miesto) susisiekimo maršrutais autobusų bilietų kainų </w:t>
      </w:r>
      <w:r>
        <w:rPr>
          <w:sz w:val="24"/>
          <w:szCs w:val="24"/>
        </w:rPr>
        <w:t>peržiūrėjimas.</w:t>
      </w:r>
    </w:p>
    <w:p w:rsidR="003C0286"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w:t>
      </w:r>
      <w:r w:rsidR="006B1521">
        <w:rPr>
          <w:rFonts w:eastAsia="Calibri"/>
          <w:bCs/>
          <w:sz w:val="24"/>
          <w:szCs w:val="24"/>
        </w:rPr>
        <w:t>os</w:t>
      </w:r>
      <w:r>
        <w:rPr>
          <w:rFonts w:eastAsia="Calibri"/>
          <w:bCs/>
          <w:sz w:val="24"/>
          <w:szCs w:val="24"/>
        </w:rPr>
        <w:t xml:space="preserve"> </w:t>
      </w:r>
      <w:r w:rsidRPr="003C0286">
        <w:rPr>
          <w:rFonts w:eastAsia="Calibri"/>
          <w:bCs/>
          <w:sz w:val="24"/>
          <w:szCs w:val="24"/>
        </w:rPr>
        <w:t>R. Servienė</w:t>
      </w:r>
      <w:r w:rsidR="006B1521">
        <w:rPr>
          <w:rFonts w:eastAsia="Calibri"/>
          <w:bCs/>
          <w:sz w:val="24"/>
          <w:szCs w:val="24"/>
        </w:rPr>
        <w:t>, I. Urbonavičienė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3C0286">
        <w:rPr>
          <w:sz w:val="24"/>
          <w:szCs w:val="24"/>
          <w:lang w:eastAsia="lt-LT"/>
        </w:rPr>
        <w:t>Dėl keleivių vežimo reguliariais reisais vietinio (miesto) susisiekimo maršrutais autobusų bilietų kainų peržiūrėjimo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7</w:t>
      </w:r>
      <w:r w:rsidRPr="00A65E07">
        <w:rPr>
          <w:sz w:val="24"/>
          <w:szCs w:val="24"/>
        </w:rPr>
        <w:t xml:space="preserve">. SVARSTYTA. </w:t>
      </w:r>
      <w:r w:rsidRPr="003C0286">
        <w:rPr>
          <w:sz w:val="24"/>
          <w:szCs w:val="24"/>
        </w:rPr>
        <w:t>Panevėžio</w:t>
      </w:r>
      <w:r w:rsidRPr="003C0286">
        <w:rPr>
          <w:bCs/>
          <w:sz w:val="24"/>
          <w:szCs w:val="24"/>
        </w:rPr>
        <w:t xml:space="preserve"> miesto savivaldybės kontroliuojamų bendrovių kolegialių priežiūros ir valdymo organų atra</w:t>
      </w:r>
      <w:r>
        <w:rPr>
          <w:bCs/>
          <w:sz w:val="24"/>
          <w:szCs w:val="24"/>
        </w:rPr>
        <w:t>nkos tvarkos aprašo patvirtinimas.</w:t>
      </w:r>
    </w:p>
    <w:p w:rsidR="003C0286"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s </w:t>
      </w:r>
      <w:r w:rsidRPr="003C0286">
        <w:rPr>
          <w:rFonts w:eastAsia="Calibri"/>
          <w:bCs/>
          <w:sz w:val="24"/>
          <w:szCs w:val="24"/>
        </w:rPr>
        <w:t>J. Leipus</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3C0286">
        <w:rPr>
          <w:sz w:val="24"/>
          <w:szCs w:val="24"/>
          <w:lang w:eastAsia="lt-LT"/>
        </w:rPr>
        <w:t>Dėl Panevėžio</w:t>
      </w:r>
      <w:r w:rsidRPr="003C0286">
        <w:rPr>
          <w:bCs/>
          <w:sz w:val="24"/>
          <w:szCs w:val="24"/>
          <w:lang w:eastAsia="lt-LT"/>
        </w:rPr>
        <w:t xml:space="preserve"> miesto savivaldybės kontroliuojamų bendrovių kolegialių priežiūros ir valdymo organų atrankos tvarkos aprašo patvirtinimo</w:t>
      </w:r>
      <w:r w:rsidRPr="00A65E07">
        <w:rPr>
          <w:sz w:val="24"/>
          <w:szCs w:val="24"/>
        </w:rPr>
        <w:t>“ projektui.</w:t>
      </w:r>
    </w:p>
    <w:p w:rsidR="003C0286" w:rsidRPr="00A65E07"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8</w:t>
      </w:r>
      <w:r w:rsidRPr="00A65E07">
        <w:rPr>
          <w:sz w:val="24"/>
          <w:szCs w:val="24"/>
        </w:rPr>
        <w:t xml:space="preserve">. SVARSTYTA. </w:t>
      </w:r>
      <w:r w:rsidRPr="003C0286">
        <w:rPr>
          <w:sz w:val="24"/>
          <w:szCs w:val="24"/>
        </w:rPr>
        <w:t xml:space="preserve">Panevėžio miesto savivaldybės tarybos 2013 m. rugpjūčio 29 d. sprendimo Nr. 1-256 </w:t>
      </w:r>
      <w:r>
        <w:rPr>
          <w:bCs/>
          <w:sz w:val="24"/>
          <w:szCs w:val="24"/>
        </w:rPr>
        <w:t>17 punkto ir 1 priedo pakeitimas.</w:t>
      </w:r>
    </w:p>
    <w:p w:rsidR="003C0286"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sidR="006B1521">
        <w:rPr>
          <w:rFonts w:eastAsia="Calibri"/>
          <w:bCs/>
          <w:sz w:val="24"/>
          <w:szCs w:val="24"/>
        </w:rPr>
        <w:t>s</w:t>
      </w:r>
      <w:r>
        <w:rPr>
          <w:rFonts w:eastAsia="Calibri"/>
          <w:bCs/>
          <w:sz w:val="24"/>
          <w:szCs w:val="24"/>
        </w:rPr>
        <w:t xml:space="preserve"> </w:t>
      </w:r>
      <w:r w:rsidR="006B1521">
        <w:rPr>
          <w:rFonts w:eastAsia="Calibri"/>
          <w:bCs/>
          <w:sz w:val="24"/>
          <w:szCs w:val="24"/>
        </w:rPr>
        <w:t>D. Linkonas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3C0286">
        <w:rPr>
          <w:sz w:val="24"/>
          <w:szCs w:val="24"/>
          <w:lang w:eastAsia="lt-LT"/>
        </w:rPr>
        <w:t xml:space="preserve">Dėl Panevėžio miesto savivaldybės tarybos 2013 m. rugpjūčio 29 d. sprendimo Nr. 1-256 </w:t>
      </w:r>
      <w:r w:rsidRPr="003C0286">
        <w:rPr>
          <w:bCs/>
          <w:sz w:val="24"/>
          <w:szCs w:val="24"/>
          <w:lang w:eastAsia="lt-LT"/>
        </w:rPr>
        <w:t>17 punkto ir 1 priedo pakeitimo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9</w:t>
      </w:r>
      <w:r w:rsidRPr="00A65E07">
        <w:rPr>
          <w:sz w:val="24"/>
          <w:szCs w:val="24"/>
        </w:rPr>
        <w:t xml:space="preserve">. SVARSTYTA. </w:t>
      </w:r>
      <w:r w:rsidRPr="003C0286">
        <w:rPr>
          <w:sz w:val="24"/>
          <w:szCs w:val="24"/>
        </w:rPr>
        <w:t>Savivaldybės tarybos 2009 m. liepos 9 d. sprendimo Nr. 1-35-23 2 ir 3 punktų, 2010 m. gegužės 27 d. sprendimo Nr. 1-52-25 ir 2012 m. kovo 29 d. sprendimo Nr. 1-116 pripažinim</w:t>
      </w:r>
      <w:r>
        <w:rPr>
          <w:sz w:val="24"/>
          <w:szCs w:val="24"/>
        </w:rPr>
        <w:t>as</w:t>
      </w:r>
      <w:r w:rsidRPr="003C0286">
        <w:rPr>
          <w:sz w:val="24"/>
          <w:szCs w:val="24"/>
        </w:rPr>
        <w:t xml:space="preserve"> netekusiais galios</w:t>
      </w:r>
      <w:r>
        <w:rPr>
          <w:sz w:val="24"/>
          <w:szCs w:val="24"/>
        </w:rPr>
        <w:t>.</w:t>
      </w:r>
    </w:p>
    <w:p w:rsidR="00991D2C"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sidR="00991D2C">
        <w:rPr>
          <w:rFonts w:eastAsia="Calibri"/>
          <w:bCs/>
          <w:sz w:val="24"/>
          <w:szCs w:val="24"/>
        </w:rPr>
        <w:t>s</w:t>
      </w:r>
      <w:r>
        <w:rPr>
          <w:rFonts w:eastAsia="Calibri"/>
          <w:bCs/>
          <w:sz w:val="24"/>
          <w:szCs w:val="24"/>
        </w:rPr>
        <w:t xml:space="preserve"> </w:t>
      </w:r>
      <w:r w:rsidR="00991D2C" w:rsidRPr="00991D2C">
        <w:rPr>
          <w:rFonts w:eastAsia="Calibri"/>
          <w:bCs/>
          <w:sz w:val="24"/>
          <w:szCs w:val="24"/>
        </w:rPr>
        <w:t>A. Šatas</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Pr="00A65E07"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991D2C" w:rsidRPr="00991D2C">
        <w:rPr>
          <w:sz w:val="24"/>
          <w:szCs w:val="24"/>
          <w:lang w:eastAsia="lt-LT"/>
        </w:rPr>
        <w:t>Dėl Savivaldybės tarybos 2009 m. liepos 9 d. sprendimo Nr. 1-35-23 2 ir 3 punktų, 2010 m. gegužės 27 d. sprendimo Nr. 1-52-25 ir 2012 m. kovo 29 d. sprendimo Nr. 1-116 pripažinimo netekusiais galios</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0</w:t>
      </w:r>
      <w:r w:rsidRPr="00A65E07">
        <w:rPr>
          <w:sz w:val="24"/>
          <w:szCs w:val="24"/>
        </w:rPr>
        <w:t xml:space="preserve">. SVARSTYTA. </w:t>
      </w:r>
      <w:r w:rsidR="00991D2C">
        <w:rPr>
          <w:sz w:val="24"/>
          <w:szCs w:val="24"/>
        </w:rPr>
        <w:t>V</w:t>
      </w:r>
      <w:r w:rsidR="00991D2C" w:rsidRPr="00991D2C">
        <w:rPr>
          <w:sz w:val="24"/>
          <w:szCs w:val="24"/>
        </w:rPr>
        <w:t>iešame aukcione parduodamo Panevėžio miesto savivaldybės nekilnojamojo turto ir kitų nekil</w:t>
      </w:r>
      <w:r w:rsidR="00991D2C">
        <w:rPr>
          <w:sz w:val="24"/>
          <w:szCs w:val="24"/>
        </w:rPr>
        <w:t>nojamųjų daiktų sąrašo pakeitimas.</w:t>
      </w:r>
    </w:p>
    <w:p w:rsidR="00991D2C"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Pr="00A65E07"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991D2C" w:rsidRPr="00991D2C">
        <w:rPr>
          <w:sz w:val="24"/>
          <w:szCs w:val="24"/>
          <w:lang w:eastAsia="lt-LT"/>
        </w:rPr>
        <w:t>Dėl viešame aukcione parduodamo Panevėžio miesto savivaldybės nekilnojamojo turto ir kitų nekilnojamųjų daiktų sąrašo pakeitimo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1</w:t>
      </w:r>
      <w:r w:rsidRPr="00A65E07">
        <w:rPr>
          <w:sz w:val="24"/>
          <w:szCs w:val="24"/>
        </w:rPr>
        <w:t xml:space="preserve">. SVARSTYTA. </w:t>
      </w:r>
      <w:r w:rsidR="00991D2C">
        <w:rPr>
          <w:sz w:val="24"/>
          <w:szCs w:val="24"/>
        </w:rPr>
        <w:t>L</w:t>
      </w:r>
      <w:r w:rsidR="00991D2C" w:rsidRPr="00991D2C">
        <w:rPr>
          <w:sz w:val="24"/>
          <w:szCs w:val="24"/>
        </w:rPr>
        <w:t>eidim</w:t>
      </w:r>
      <w:r w:rsidR="00991D2C">
        <w:rPr>
          <w:sz w:val="24"/>
          <w:szCs w:val="24"/>
        </w:rPr>
        <w:t>as</w:t>
      </w:r>
      <w:r w:rsidR="00991D2C" w:rsidRPr="00991D2C">
        <w:rPr>
          <w:sz w:val="24"/>
          <w:szCs w:val="24"/>
        </w:rPr>
        <w:t xml:space="preserve"> viešajai įstaigai „Panevėžio miesto greitosios medicinos pagalbos stotis“ perduoti turtą pagal panaudos sutartį</w:t>
      </w:r>
      <w:r w:rsidR="00991D2C">
        <w:rPr>
          <w:sz w:val="24"/>
          <w:szCs w:val="24"/>
        </w:rPr>
        <w:t>.</w:t>
      </w:r>
    </w:p>
    <w:p w:rsidR="00991D2C"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991D2C" w:rsidRPr="00991D2C">
        <w:rPr>
          <w:sz w:val="24"/>
          <w:szCs w:val="24"/>
          <w:lang w:eastAsia="lt-LT"/>
        </w:rPr>
        <w:t>Dėl leidimo viešajai įstaigai „Panevėžio miesto greitosios medicinos pagalbos stotis“ perduoti turtą pagal panaudos sutartį</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2</w:t>
      </w:r>
      <w:r w:rsidRPr="00A65E07">
        <w:rPr>
          <w:sz w:val="24"/>
          <w:szCs w:val="24"/>
        </w:rPr>
        <w:t xml:space="preserve">. SVARSTYTA. </w:t>
      </w:r>
      <w:r w:rsidR="00991D2C">
        <w:rPr>
          <w:sz w:val="24"/>
          <w:szCs w:val="24"/>
        </w:rPr>
        <w:t>I</w:t>
      </w:r>
      <w:r w:rsidR="00991D2C" w:rsidRPr="00991D2C">
        <w:rPr>
          <w:sz w:val="24"/>
          <w:szCs w:val="24"/>
        </w:rPr>
        <w:t>lgalaikio materialiojo turto perdavim</w:t>
      </w:r>
      <w:r w:rsidR="00991D2C">
        <w:rPr>
          <w:sz w:val="24"/>
          <w:szCs w:val="24"/>
        </w:rPr>
        <w:t>as</w:t>
      </w:r>
      <w:r w:rsidR="00991D2C" w:rsidRPr="00991D2C">
        <w:rPr>
          <w:sz w:val="24"/>
          <w:szCs w:val="24"/>
        </w:rPr>
        <w:t xml:space="preserve"> viešajai įstaigai Paliatyviosios pagalbos klinikai</w:t>
      </w:r>
      <w:r w:rsidR="00991D2C">
        <w:rPr>
          <w:sz w:val="24"/>
          <w:szCs w:val="24"/>
        </w:rPr>
        <w:t>.</w:t>
      </w:r>
    </w:p>
    <w:p w:rsidR="00991D2C"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991D2C" w:rsidRPr="00991D2C">
        <w:rPr>
          <w:sz w:val="24"/>
          <w:szCs w:val="24"/>
          <w:lang w:eastAsia="lt-LT"/>
        </w:rPr>
        <w:t>Dėl ilgalaikio materialiojo turto perdavimo viešajai įstaigai Paliatyviosios pagalbos klinikai</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3</w:t>
      </w:r>
      <w:r w:rsidRPr="00A65E07">
        <w:rPr>
          <w:sz w:val="24"/>
          <w:szCs w:val="24"/>
        </w:rPr>
        <w:t xml:space="preserve">. SVARSTYTA. </w:t>
      </w:r>
      <w:r w:rsidR="00991D2C">
        <w:rPr>
          <w:sz w:val="24"/>
          <w:szCs w:val="24"/>
        </w:rPr>
        <w:t>P</w:t>
      </w:r>
      <w:r w:rsidR="00991D2C" w:rsidRPr="00991D2C">
        <w:rPr>
          <w:sz w:val="24"/>
          <w:szCs w:val="24"/>
        </w:rPr>
        <w:t>akuočių atliekų surinkimo konteinerių perdavim</w:t>
      </w:r>
      <w:r w:rsidR="00991D2C">
        <w:rPr>
          <w:sz w:val="24"/>
          <w:szCs w:val="24"/>
        </w:rPr>
        <w:t>as</w:t>
      </w:r>
      <w:r w:rsidR="00991D2C" w:rsidRPr="00991D2C">
        <w:rPr>
          <w:sz w:val="24"/>
          <w:szCs w:val="24"/>
        </w:rPr>
        <w:t xml:space="preserve"> akcinei bendrovei „Panevėžio specialus autotransportas“</w:t>
      </w:r>
      <w:r w:rsidR="00991D2C">
        <w:rPr>
          <w:sz w:val="24"/>
          <w:szCs w:val="24"/>
        </w:rPr>
        <w:t>.</w:t>
      </w:r>
    </w:p>
    <w:p w:rsidR="00991D2C"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991D2C" w:rsidRPr="00991D2C">
        <w:rPr>
          <w:sz w:val="24"/>
          <w:szCs w:val="24"/>
          <w:lang w:eastAsia="lt-LT"/>
        </w:rPr>
        <w:t>Dėl pakuočių atliekų surinkimo konteinerių perdavimo akcinei bendrovei „Panevėžio specialus autotransportas“</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4</w:t>
      </w:r>
      <w:r w:rsidRPr="00A65E07">
        <w:rPr>
          <w:sz w:val="24"/>
          <w:szCs w:val="24"/>
        </w:rPr>
        <w:t xml:space="preserve">. SVARSTYTA. </w:t>
      </w:r>
      <w:r w:rsidR="00E84C42">
        <w:rPr>
          <w:sz w:val="24"/>
          <w:szCs w:val="24"/>
        </w:rPr>
        <w:t>N</w:t>
      </w:r>
      <w:r w:rsidR="00991D2C" w:rsidRPr="00991D2C">
        <w:rPr>
          <w:sz w:val="24"/>
          <w:szCs w:val="24"/>
        </w:rPr>
        <w:t>egyvenamųjų patalpų, esančių Taikos al. 11, perdavim</w:t>
      </w:r>
      <w:r w:rsidR="00E84C42">
        <w:rPr>
          <w:sz w:val="24"/>
          <w:szCs w:val="24"/>
        </w:rPr>
        <w:t>as</w:t>
      </w:r>
      <w:r w:rsidR="00991D2C" w:rsidRPr="00991D2C">
        <w:rPr>
          <w:sz w:val="24"/>
          <w:szCs w:val="24"/>
        </w:rPr>
        <w:t xml:space="preserve"> Panevėžio jaunimo organizacijų sąjungai „Apskritasis stalas“</w:t>
      </w:r>
      <w:r w:rsidR="00E84C42">
        <w:rPr>
          <w:sz w:val="24"/>
          <w:szCs w:val="24"/>
        </w:rPr>
        <w:t>.</w:t>
      </w:r>
    </w:p>
    <w:p w:rsidR="00152737"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152737" w:rsidRPr="00152737">
        <w:rPr>
          <w:sz w:val="24"/>
          <w:szCs w:val="24"/>
          <w:lang w:eastAsia="lt-LT"/>
        </w:rPr>
        <w:t>Dėl negyvenamųjų patalpų, esančių Taikos al. 11, perdavimo Panevėžio jaunimo organizacijų sąjungai „Apskritasis stalas“</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5</w:t>
      </w:r>
      <w:r w:rsidRPr="00A65E07">
        <w:rPr>
          <w:sz w:val="24"/>
          <w:szCs w:val="24"/>
        </w:rPr>
        <w:t xml:space="preserve">. SVARSTYTA. </w:t>
      </w:r>
      <w:r w:rsidR="00152737" w:rsidRPr="00152737">
        <w:rPr>
          <w:sz w:val="24"/>
          <w:szCs w:val="24"/>
        </w:rPr>
        <w:t>Panevėžio miesto savivaldybės turto nuomos tvarkos aprašo, patvirtinto 2016 m. gruodžio 29 d. sprendimu Nr. 1-444, 38 ir 45 punk</w:t>
      </w:r>
      <w:r w:rsidR="00152737">
        <w:rPr>
          <w:sz w:val="24"/>
          <w:szCs w:val="24"/>
        </w:rPr>
        <w:t>tų pakeitimas.</w:t>
      </w:r>
    </w:p>
    <w:p w:rsidR="00152737"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152737" w:rsidRPr="00152737">
        <w:rPr>
          <w:sz w:val="24"/>
          <w:szCs w:val="24"/>
          <w:lang w:eastAsia="lt-LT"/>
        </w:rPr>
        <w:t>Dėl Panevėžio miesto savivaldybės turto nuomos tvarkos aprašo, patvirtinto 2016 m. gruodžio 29 d. sprendimu Nr. 1-444, 38 ir 45 punktų pakeitimo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6</w:t>
      </w:r>
      <w:r w:rsidRPr="00A65E07">
        <w:rPr>
          <w:sz w:val="24"/>
          <w:szCs w:val="24"/>
        </w:rPr>
        <w:t xml:space="preserve">. SVARSTYTA. </w:t>
      </w:r>
      <w:r w:rsidR="00152737" w:rsidRPr="00152737">
        <w:rPr>
          <w:sz w:val="24"/>
          <w:szCs w:val="24"/>
        </w:rPr>
        <w:t>Turto perdavimo valdyti patikėjimo teise sutarties nutraukim</w:t>
      </w:r>
      <w:r w:rsidR="00152737">
        <w:rPr>
          <w:sz w:val="24"/>
          <w:szCs w:val="24"/>
        </w:rPr>
        <w:t>as</w:t>
      </w:r>
      <w:r w:rsidR="00152737" w:rsidRPr="00152737">
        <w:rPr>
          <w:sz w:val="24"/>
          <w:szCs w:val="24"/>
        </w:rPr>
        <w:t>, negyvenamųjų patalpų (Nemuno g. 75) perdavim</w:t>
      </w:r>
      <w:r w:rsidR="00152737">
        <w:rPr>
          <w:sz w:val="24"/>
          <w:szCs w:val="24"/>
        </w:rPr>
        <w:t>as</w:t>
      </w:r>
      <w:r w:rsidR="00152737" w:rsidRPr="00152737">
        <w:rPr>
          <w:sz w:val="24"/>
          <w:szCs w:val="24"/>
        </w:rPr>
        <w:t xml:space="preserve"> patikėjimo teise Savivaldybės administracijai ir perdavim</w:t>
      </w:r>
      <w:r w:rsidR="00152737">
        <w:rPr>
          <w:sz w:val="24"/>
          <w:szCs w:val="24"/>
        </w:rPr>
        <w:t>as</w:t>
      </w:r>
      <w:r w:rsidR="00152737" w:rsidRPr="00152737">
        <w:rPr>
          <w:sz w:val="24"/>
          <w:szCs w:val="24"/>
        </w:rPr>
        <w:t xml:space="preserve"> pagal panaudos sutartį viešajai įstaigai Panevėžio miesto poliklinikai, Savivaldybės tarybos 2004 m. sausio 22 d. sprendimo Nr. 1-12-7 ir 2013 m. gegužės 30 d. sprendimo Nr. 1-186 1 punkto pripažinim</w:t>
      </w:r>
      <w:r w:rsidR="00152737">
        <w:rPr>
          <w:sz w:val="24"/>
          <w:szCs w:val="24"/>
        </w:rPr>
        <w:t>as</w:t>
      </w:r>
      <w:r w:rsidR="00152737" w:rsidRPr="00152737">
        <w:rPr>
          <w:sz w:val="24"/>
          <w:szCs w:val="24"/>
        </w:rPr>
        <w:t xml:space="preserve"> netekusiais galios</w:t>
      </w:r>
      <w:r w:rsidR="00152737">
        <w:rPr>
          <w:sz w:val="24"/>
          <w:szCs w:val="24"/>
        </w:rPr>
        <w:t>.</w:t>
      </w:r>
    </w:p>
    <w:p w:rsidR="00152737"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sidR="006B1521">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4E7471" w:rsidRPr="00A65E07" w:rsidRDefault="004E7471" w:rsidP="004E7471">
      <w:pPr>
        <w:tabs>
          <w:tab w:val="left" w:pos="360"/>
          <w:tab w:val="left" w:pos="900"/>
        </w:tabs>
        <w:ind w:firstLine="851"/>
        <w:jc w:val="both"/>
        <w:rPr>
          <w:rFonts w:eastAsia="Calibri"/>
          <w:sz w:val="24"/>
          <w:szCs w:val="24"/>
        </w:rPr>
      </w:pPr>
      <w:r w:rsidRPr="00A65E07">
        <w:rPr>
          <w:rFonts w:eastAsia="Calibri"/>
          <w:sz w:val="24"/>
          <w:szCs w:val="24"/>
        </w:rPr>
        <w:t>Komiteto narių nuomonės dėl pritarimo sprendimo projektui išsiskyrė ir buvo balsuota.</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BALSUOTA:</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 xml:space="preserve">UŽ – </w:t>
      </w:r>
      <w:r>
        <w:rPr>
          <w:sz w:val="24"/>
          <w:szCs w:val="24"/>
        </w:rPr>
        <w:t>3</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 xml:space="preserve">PRIEŠ – </w:t>
      </w:r>
      <w:r>
        <w:rPr>
          <w:sz w:val="24"/>
          <w:szCs w:val="24"/>
        </w:rPr>
        <w:t>0</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 xml:space="preserve">SUSILAIKĖ – </w:t>
      </w:r>
      <w:r>
        <w:rPr>
          <w:sz w:val="24"/>
          <w:szCs w:val="24"/>
        </w:rPr>
        <w:t>1</w:t>
      </w:r>
    </w:p>
    <w:p w:rsidR="004E7471" w:rsidRDefault="004E7471" w:rsidP="004E7471">
      <w:pPr>
        <w:tabs>
          <w:tab w:val="left" w:pos="360"/>
          <w:tab w:val="left" w:pos="900"/>
        </w:tabs>
        <w:ind w:firstLine="851"/>
        <w:jc w:val="both"/>
        <w:rPr>
          <w:rFonts w:eastAsia="Calibri"/>
          <w:sz w:val="24"/>
          <w:szCs w:val="24"/>
        </w:rPr>
      </w:pPr>
      <w:r w:rsidRPr="00A65E07">
        <w:rPr>
          <w:rFonts w:eastAsia="Calibri"/>
          <w:sz w:val="24"/>
          <w:szCs w:val="24"/>
        </w:rPr>
        <w:t>Komiteto nariai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152737" w:rsidRPr="00152737">
        <w:rPr>
          <w:sz w:val="24"/>
          <w:szCs w:val="24"/>
          <w:lang w:eastAsia="lt-LT"/>
        </w:rPr>
        <w:t>Dėl Turto perdavimo valdyti patikėjimo teise sutarties nutraukimo, negyvenamųjų patalpų (Nemuno g. 75) perdavimo patikėjimo teise Savivaldybės administracijai ir perdavimo pagal panaudos sutartį viešajai įstaigai Panevėžio miesto poliklinikai, Savivaldybės tarybos 2004 m. sausio 22 d. sprendimo Nr. 1-12-7 ir 2013 m. gegužės 30 d. sprendimo Nr. 1-186 1 punkto pripažinimo netekusiais galios</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7</w:t>
      </w:r>
      <w:r w:rsidRPr="00A65E07">
        <w:rPr>
          <w:sz w:val="24"/>
          <w:szCs w:val="24"/>
        </w:rPr>
        <w:t xml:space="preserve">. SVARSTYTA. </w:t>
      </w:r>
      <w:r w:rsidR="00152737">
        <w:rPr>
          <w:sz w:val="24"/>
          <w:szCs w:val="24"/>
        </w:rPr>
        <w:t>N</w:t>
      </w:r>
      <w:r w:rsidR="00152737" w:rsidRPr="00152737">
        <w:rPr>
          <w:sz w:val="24"/>
          <w:szCs w:val="24"/>
        </w:rPr>
        <w:t>egyvenamųjų patalpų (Laisvės a. 20) perdavim</w:t>
      </w:r>
      <w:r w:rsidR="00152737">
        <w:rPr>
          <w:sz w:val="24"/>
          <w:szCs w:val="24"/>
        </w:rPr>
        <w:t>as</w:t>
      </w:r>
      <w:r w:rsidR="00152737" w:rsidRPr="00152737">
        <w:rPr>
          <w:sz w:val="24"/>
          <w:szCs w:val="24"/>
        </w:rPr>
        <w:t xml:space="preserve"> pagal panaudos sutartį Panevėžio vietos veiklos grupei</w:t>
      </w:r>
      <w:r w:rsidR="00152737">
        <w:rPr>
          <w:sz w:val="24"/>
          <w:szCs w:val="24"/>
        </w:rPr>
        <w:t>.</w:t>
      </w:r>
    </w:p>
    <w:p w:rsidR="00152737"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6B1521">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152737" w:rsidRPr="00152737">
        <w:rPr>
          <w:sz w:val="24"/>
          <w:szCs w:val="24"/>
          <w:lang w:eastAsia="lt-LT"/>
        </w:rPr>
        <w:t>Dėl negyvenamųjų patalpų (Laisvės a. 20) perdavimo pagal panaudos sutartį Panevėžio vietos veiklos grupei</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152737" w:rsidRDefault="003C0286" w:rsidP="00152737">
      <w:pPr>
        <w:tabs>
          <w:tab w:val="left" w:pos="720"/>
        </w:tabs>
        <w:ind w:firstLine="851"/>
        <w:jc w:val="both"/>
        <w:rPr>
          <w:bCs/>
          <w:sz w:val="24"/>
          <w:szCs w:val="24"/>
        </w:rPr>
      </w:pPr>
      <w:r w:rsidRPr="00A65E07">
        <w:rPr>
          <w:sz w:val="24"/>
          <w:szCs w:val="24"/>
        </w:rPr>
        <w:t>1</w:t>
      </w:r>
      <w:r>
        <w:rPr>
          <w:sz w:val="24"/>
          <w:szCs w:val="24"/>
        </w:rPr>
        <w:t>8</w:t>
      </w:r>
      <w:r w:rsidRPr="00A65E07">
        <w:rPr>
          <w:sz w:val="24"/>
          <w:szCs w:val="24"/>
        </w:rPr>
        <w:t xml:space="preserve">. SVARSTYTA. </w:t>
      </w:r>
      <w:r w:rsidR="00152737" w:rsidRPr="00152737">
        <w:rPr>
          <w:sz w:val="24"/>
          <w:szCs w:val="24"/>
        </w:rPr>
        <w:t>S</w:t>
      </w:r>
      <w:r w:rsidR="00152737" w:rsidRPr="00152737">
        <w:rPr>
          <w:bCs/>
          <w:iCs/>
          <w:sz w:val="24"/>
          <w:szCs w:val="24"/>
        </w:rPr>
        <w:t>avivaldybei perduodam</w:t>
      </w:r>
      <w:r w:rsidR="00152737">
        <w:rPr>
          <w:bCs/>
          <w:iCs/>
          <w:sz w:val="24"/>
          <w:szCs w:val="24"/>
        </w:rPr>
        <w:t>i</w:t>
      </w:r>
      <w:r w:rsidR="00152737" w:rsidRPr="00152737">
        <w:rPr>
          <w:bCs/>
          <w:iCs/>
          <w:sz w:val="24"/>
          <w:szCs w:val="24"/>
        </w:rPr>
        <w:t xml:space="preserve"> neatlygintinai naudotis valstybinės žemės sklyp</w:t>
      </w:r>
      <w:r w:rsidR="00152737">
        <w:rPr>
          <w:bCs/>
          <w:iCs/>
          <w:sz w:val="24"/>
          <w:szCs w:val="24"/>
        </w:rPr>
        <w:t>ai</w:t>
      </w:r>
      <w:r w:rsidR="00152737" w:rsidRPr="00152737">
        <w:rPr>
          <w:bCs/>
          <w:iCs/>
          <w:sz w:val="24"/>
          <w:szCs w:val="24"/>
        </w:rPr>
        <w:t xml:space="preserve"> ir įgaliojim</w:t>
      </w:r>
      <w:r w:rsidR="00152737">
        <w:rPr>
          <w:bCs/>
          <w:iCs/>
          <w:sz w:val="24"/>
          <w:szCs w:val="24"/>
        </w:rPr>
        <w:t>o</w:t>
      </w:r>
      <w:r w:rsidR="00152737" w:rsidRPr="00152737">
        <w:rPr>
          <w:bCs/>
          <w:iCs/>
          <w:sz w:val="24"/>
          <w:szCs w:val="24"/>
        </w:rPr>
        <w:t xml:space="preserve"> S</w:t>
      </w:r>
      <w:r w:rsidR="00152737" w:rsidRPr="00152737">
        <w:rPr>
          <w:sz w:val="24"/>
          <w:szCs w:val="24"/>
        </w:rPr>
        <w:t xml:space="preserve">avivaldybės administracijai </w:t>
      </w:r>
      <w:r w:rsidR="00152737" w:rsidRPr="00152737">
        <w:rPr>
          <w:bCs/>
          <w:iCs/>
          <w:sz w:val="24"/>
          <w:szCs w:val="24"/>
        </w:rPr>
        <w:t>suteikim</w:t>
      </w:r>
      <w:r w:rsidR="00152737">
        <w:rPr>
          <w:bCs/>
          <w:iCs/>
          <w:sz w:val="24"/>
          <w:szCs w:val="24"/>
        </w:rPr>
        <w:t>as.</w:t>
      </w:r>
      <w:r w:rsidR="00152737" w:rsidRPr="00152737">
        <w:rPr>
          <w:bCs/>
          <w:sz w:val="24"/>
          <w:szCs w:val="24"/>
        </w:rPr>
        <w:t xml:space="preserve"> </w:t>
      </w:r>
    </w:p>
    <w:p w:rsidR="00152737" w:rsidRDefault="003C0286" w:rsidP="00FA486A">
      <w:pPr>
        <w:tabs>
          <w:tab w:val="left" w:pos="72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152737" w:rsidRPr="00152737">
        <w:rPr>
          <w:rFonts w:eastAsia="Calibri"/>
          <w:bCs/>
          <w:iCs/>
          <w:sz w:val="24"/>
          <w:szCs w:val="24"/>
        </w:rPr>
        <w:t>V. Baublienė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152737" w:rsidRPr="00152737">
        <w:rPr>
          <w:sz w:val="24"/>
          <w:szCs w:val="24"/>
          <w:lang w:eastAsia="lt-LT"/>
        </w:rPr>
        <w:t>Dėl S</w:t>
      </w:r>
      <w:r w:rsidR="00152737" w:rsidRPr="00152737">
        <w:rPr>
          <w:bCs/>
          <w:iCs/>
          <w:sz w:val="24"/>
          <w:szCs w:val="24"/>
          <w:lang w:eastAsia="lt-LT"/>
        </w:rPr>
        <w:t>avivaldybei perduodamų neatlygintinai naudotis valstybinės žemės sklypų ir įgaliojimo S</w:t>
      </w:r>
      <w:r w:rsidR="00152737" w:rsidRPr="00152737">
        <w:rPr>
          <w:sz w:val="24"/>
          <w:szCs w:val="24"/>
          <w:lang w:eastAsia="lt-LT"/>
        </w:rPr>
        <w:t xml:space="preserve">avivaldybės administracijai </w:t>
      </w:r>
      <w:r w:rsidR="00152737" w:rsidRPr="00152737">
        <w:rPr>
          <w:bCs/>
          <w:iCs/>
          <w:sz w:val="24"/>
          <w:szCs w:val="24"/>
          <w:lang w:eastAsia="lt-LT"/>
        </w:rPr>
        <w:t>suteikimo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9</w:t>
      </w:r>
      <w:r w:rsidRPr="00A65E07">
        <w:rPr>
          <w:sz w:val="24"/>
          <w:szCs w:val="24"/>
        </w:rPr>
        <w:t xml:space="preserve">. SVARSTYTA. </w:t>
      </w:r>
      <w:r w:rsidR="00152737">
        <w:rPr>
          <w:sz w:val="24"/>
          <w:szCs w:val="24"/>
        </w:rPr>
        <w:t>T</w:t>
      </w:r>
      <w:r w:rsidR="00152737" w:rsidRPr="00152737">
        <w:rPr>
          <w:sz w:val="24"/>
          <w:szCs w:val="24"/>
        </w:rPr>
        <w:t xml:space="preserve">eritorijų planavimo dokumentų </w:t>
      </w:r>
      <w:r w:rsidR="00152737">
        <w:rPr>
          <w:sz w:val="24"/>
          <w:szCs w:val="24"/>
        </w:rPr>
        <w:t>panaikinimas.</w:t>
      </w:r>
    </w:p>
    <w:p w:rsidR="003C0286" w:rsidRDefault="00152737" w:rsidP="003C0286">
      <w:pPr>
        <w:tabs>
          <w:tab w:val="center" w:pos="4320"/>
          <w:tab w:val="right" w:pos="8640"/>
        </w:tabs>
        <w:ind w:firstLine="851"/>
        <w:jc w:val="both"/>
        <w:rPr>
          <w:rFonts w:eastAsia="Calibri"/>
          <w:sz w:val="24"/>
          <w:szCs w:val="24"/>
        </w:rPr>
      </w:pPr>
      <w:r>
        <w:rPr>
          <w:rFonts w:eastAsia="Calibri"/>
          <w:bCs/>
          <w:sz w:val="24"/>
          <w:szCs w:val="24"/>
        </w:rPr>
        <w:t xml:space="preserve">Pranešėjai </w:t>
      </w:r>
      <w:r w:rsidR="006B1521">
        <w:rPr>
          <w:rFonts w:eastAsia="Calibri"/>
          <w:bCs/>
          <w:sz w:val="24"/>
          <w:szCs w:val="24"/>
        </w:rPr>
        <w:t>E. Kuncevičius</w:t>
      </w:r>
      <w:r w:rsidRPr="00152737">
        <w:rPr>
          <w:rFonts w:eastAsia="Calibri"/>
          <w:bCs/>
          <w:sz w:val="24"/>
          <w:szCs w:val="24"/>
        </w:rPr>
        <w:t>, S. Matulis</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F4274C" w:rsidRDefault="003C0286" w:rsidP="0015273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152737" w:rsidRPr="00152737">
        <w:rPr>
          <w:sz w:val="24"/>
          <w:szCs w:val="24"/>
          <w:lang w:eastAsia="lt-LT"/>
        </w:rPr>
        <w:t>Dėl teritorijų planavimo dokumentų panaikinimo</w:t>
      </w:r>
      <w:r w:rsidRPr="00A65E07">
        <w:rPr>
          <w:sz w:val="24"/>
          <w:szCs w:val="24"/>
        </w:rPr>
        <w:t>“ projektui.</w:t>
      </w:r>
      <w:r w:rsidR="00152737">
        <w:rPr>
          <w:sz w:val="24"/>
          <w:szCs w:val="24"/>
        </w:rPr>
        <w:t xml:space="preserve"> </w:t>
      </w:r>
    </w:p>
    <w:p w:rsidR="00552CC0" w:rsidRDefault="00552CC0" w:rsidP="00152737">
      <w:pPr>
        <w:tabs>
          <w:tab w:val="left" w:pos="360"/>
          <w:tab w:val="left" w:pos="720"/>
          <w:tab w:val="left" w:pos="900"/>
          <w:tab w:val="left" w:pos="6660"/>
        </w:tabs>
        <w:ind w:firstLine="851"/>
        <w:jc w:val="both"/>
        <w:rPr>
          <w:sz w:val="24"/>
          <w:szCs w:val="24"/>
        </w:rPr>
      </w:pPr>
    </w:p>
    <w:p w:rsidR="00552CC0" w:rsidRPr="00A65E07" w:rsidRDefault="00552CC0" w:rsidP="00552CC0">
      <w:pPr>
        <w:tabs>
          <w:tab w:val="left" w:pos="720"/>
        </w:tabs>
        <w:ind w:firstLine="851"/>
        <w:jc w:val="both"/>
        <w:rPr>
          <w:sz w:val="24"/>
          <w:szCs w:val="24"/>
        </w:rPr>
      </w:pPr>
      <w:r>
        <w:rPr>
          <w:sz w:val="24"/>
          <w:szCs w:val="24"/>
        </w:rPr>
        <w:t>20</w:t>
      </w:r>
      <w:r w:rsidRPr="00A65E07">
        <w:rPr>
          <w:sz w:val="24"/>
          <w:szCs w:val="24"/>
        </w:rPr>
        <w:t xml:space="preserve">. SVARSTYTA. </w:t>
      </w:r>
      <w:r w:rsidRPr="00552CC0">
        <w:rPr>
          <w:sz w:val="24"/>
          <w:szCs w:val="24"/>
        </w:rPr>
        <w:t>Panevėžio miesto savivaldybės tarybos Etikos komisijos veiklos nuostatų, patvirtintų Savivaldybės tarybos 2017 m. rugpjūčio 24 d</w:t>
      </w:r>
      <w:r>
        <w:rPr>
          <w:sz w:val="24"/>
          <w:szCs w:val="24"/>
        </w:rPr>
        <w:t>. sprendimu nr. 1-271, pakeitimas.</w:t>
      </w:r>
    </w:p>
    <w:p w:rsidR="00552CC0" w:rsidRDefault="00552CC0" w:rsidP="00552CC0">
      <w:pPr>
        <w:tabs>
          <w:tab w:val="center" w:pos="4320"/>
          <w:tab w:val="right" w:pos="8640"/>
        </w:tabs>
        <w:ind w:firstLine="851"/>
        <w:jc w:val="both"/>
        <w:rPr>
          <w:rFonts w:eastAsia="Calibri"/>
          <w:sz w:val="24"/>
          <w:szCs w:val="24"/>
        </w:rPr>
      </w:pPr>
      <w:r>
        <w:rPr>
          <w:rFonts w:eastAsia="Calibri"/>
          <w:bCs/>
          <w:sz w:val="24"/>
          <w:szCs w:val="24"/>
        </w:rPr>
        <w:t xml:space="preserve">Pranešėja </w:t>
      </w:r>
      <w:r w:rsidRPr="00152737">
        <w:rPr>
          <w:rFonts w:eastAsia="Calibri"/>
          <w:bCs/>
          <w:sz w:val="24"/>
          <w:szCs w:val="24"/>
        </w:rPr>
        <w:t xml:space="preserve">D. </w:t>
      </w:r>
      <w:r>
        <w:rPr>
          <w:rFonts w:eastAsia="Calibri"/>
          <w:bCs/>
          <w:sz w:val="24"/>
          <w:szCs w:val="24"/>
        </w:rPr>
        <w:t>Svirelienė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4E7471" w:rsidRDefault="00256159" w:rsidP="00552CC0">
      <w:pPr>
        <w:tabs>
          <w:tab w:val="center" w:pos="4320"/>
          <w:tab w:val="right" w:pos="8640"/>
        </w:tabs>
        <w:ind w:firstLine="851"/>
        <w:jc w:val="both"/>
        <w:rPr>
          <w:rFonts w:eastAsia="Calibri"/>
          <w:sz w:val="24"/>
          <w:szCs w:val="24"/>
        </w:rPr>
      </w:pPr>
      <w:r>
        <w:rPr>
          <w:rFonts w:eastAsia="Calibri"/>
          <w:sz w:val="24"/>
          <w:szCs w:val="24"/>
        </w:rPr>
        <w:t xml:space="preserve">Donatas Degenis klausė ar </w:t>
      </w:r>
      <w:r w:rsidR="004E36E2">
        <w:rPr>
          <w:rFonts w:eastAsia="Calibri"/>
          <w:sz w:val="24"/>
          <w:szCs w:val="24"/>
        </w:rPr>
        <w:t>pagal</w:t>
      </w:r>
      <w:r>
        <w:rPr>
          <w:rFonts w:eastAsia="Calibri"/>
          <w:sz w:val="24"/>
          <w:szCs w:val="24"/>
        </w:rPr>
        <w:t xml:space="preserve"> įstatymą </w:t>
      </w:r>
      <w:r w:rsidR="004E36E2">
        <w:rPr>
          <w:rFonts w:eastAsia="Calibri"/>
          <w:sz w:val="24"/>
          <w:szCs w:val="24"/>
        </w:rPr>
        <w:t xml:space="preserve">Etikos komisijos pirmininku </w:t>
      </w:r>
      <w:r>
        <w:rPr>
          <w:rFonts w:eastAsia="Calibri"/>
          <w:sz w:val="24"/>
          <w:szCs w:val="24"/>
        </w:rPr>
        <w:t>gali būti išrinktas tik opozicijos atstovas.</w:t>
      </w:r>
    </w:p>
    <w:p w:rsidR="00256159" w:rsidRDefault="00256159" w:rsidP="00FA486A">
      <w:pPr>
        <w:tabs>
          <w:tab w:val="center" w:pos="4320"/>
          <w:tab w:val="right" w:pos="8640"/>
        </w:tabs>
        <w:ind w:firstLine="851"/>
        <w:jc w:val="both"/>
        <w:rPr>
          <w:rFonts w:eastAsia="Calibri"/>
          <w:sz w:val="24"/>
          <w:szCs w:val="24"/>
        </w:rPr>
      </w:pPr>
      <w:r>
        <w:rPr>
          <w:rFonts w:eastAsia="Calibri"/>
          <w:sz w:val="24"/>
          <w:szCs w:val="24"/>
        </w:rPr>
        <w:t xml:space="preserve">Daiva Svirelienė atsakė, kad įstatyme yra nurodyta, jog opozicija </w:t>
      </w:r>
      <w:r w:rsidR="004E36E2">
        <w:rPr>
          <w:rFonts w:eastAsia="Calibri"/>
          <w:sz w:val="24"/>
          <w:szCs w:val="24"/>
        </w:rPr>
        <w:t xml:space="preserve">Etikos komisijos pirmininku kandidatūrai </w:t>
      </w:r>
      <w:r>
        <w:rPr>
          <w:rFonts w:eastAsia="Calibri"/>
          <w:sz w:val="24"/>
          <w:szCs w:val="24"/>
        </w:rPr>
        <w:t>gali siūlyti bet kurį Tarybos narį.</w:t>
      </w:r>
    </w:p>
    <w:p w:rsidR="004E7471" w:rsidRPr="00A65E07" w:rsidRDefault="004E7471" w:rsidP="004E7471">
      <w:pPr>
        <w:tabs>
          <w:tab w:val="left" w:pos="360"/>
          <w:tab w:val="left" w:pos="900"/>
        </w:tabs>
        <w:ind w:firstLine="851"/>
        <w:jc w:val="both"/>
        <w:rPr>
          <w:rFonts w:eastAsia="Calibri"/>
          <w:sz w:val="24"/>
          <w:szCs w:val="24"/>
        </w:rPr>
      </w:pPr>
      <w:r w:rsidRPr="00A65E07">
        <w:rPr>
          <w:rFonts w:eastAsia="Calibri"/>
          <w:sz w:val="24"/>
          <w:szCs w:val="24"/>
        </w:rPr>
        <w:t>Komiteto narių nuomonės dėl pritarimo sprendimo projektui išsiskyrė ir buvo balsuota.</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BALSUOTA:</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 xml:space="preserve">UŽ – </w:t>
      </w:r>
      <w:r>
        <w:rPr>
          <w:sz w:val="24"/>
          <w:szCs w:val="24"/>
        </w:rPr>
        <w:t>3</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 xml:space="preserve">PRIEŠ – </w:t>
      </w:r>
      <w:r>
        <w:rPr>
          <w:sz w:val="24"/>
          <w:szCs w:val="24"/>
        </w:rPr>
        <w:t>1</w:t>
      </w:r>
    </w:p>
    <w:p w:rsidR="004E7471" w:rsidRPr="00A65E07" w:rsidRDefault="004E7471" w:rsidP="004E7471">
      <w:pPr>
        <w:tabs>
          <w:tab w:val="left" w:pos="360"/>
          <w:tab w:val="left" w:pos="720"/>
          <w:tab w:val="left" w:pos="900"/>
        </w:tabs>
        <w:ind w:firstLine="851"/>
        <w:jc w:val="both"/>
        <w:rPr>
          <w:sz w:val="24"/>
          <w:szCs w:val="24"/>
        </w:rPr>
      </w:pPr>
      <w:r w:rsidRPr="00A65E07">
        <w:rPr>
          <w:sz w:val="24"/>
          <w:szCs w:val="24"/>
        </w:rPr>
        <w:t xml:space="preserve">SUSILAIKĖ – </w:t>
      </w:r>
      <w:r>
        <w:rPr>
          <w:sz w:val="24"/>
          <w:szCs w:val="24"/>
        </w:rPr>
        <w:t>0</w:t>
      </w:r>
    </w:p>
    <w:p w:rsidR="004E7471" w:rsidRDefault="004E7471" w:rsidP="004E7471">
      <w:pPr>
        <w:tabs>
          <w:tab w:val="left" w:pos="360"/>
          <w:tab w:val="left" w:pos="900"/>
        </w:tabs>
        <w:ind w:firstLine="851"/>
        <w:jc w:val="both"/>
        <w:rPr>
          <w:rFonts w:eastAsia="Calibri"/>
          <w:sz w:val="24"/>
          <w:szCs w:val="24"/>
        </w:rPr>
      </w:pPr>
      <w:r w:rsidRPr="00A65E07">
        <w:rPr>
          <w:rFonts w:eastAsia="Calibri"/>
          <w:sz w:val="24"/>
          <w:szCs w:val="24"/>
        </w:rPr>
        <w:t>Komiteto nar</w:t>
      </w:r>
      <w:r w:rsidR="004E36E2">
        <w:rPr>
          <w:rFonts w:eastAsia="Calibri"/>
          <w:sz w:val="24"/>
          <w:szCs w:val="24"/>
        </w:rPr>
        <w:t>iai pritarė sprendimo projektui.</w:t>
      </w:r>
    </w:p>
    <w:p w:rsidR="00552CC0" w:rsidRPr="00A65E07" w:rsidRDefault="00552CC0" w:rsidP="00552CC0">
      <w:pPr>
        <w:tabs>
          <w:tab w:val="left" w:pos="360"/>
          <w:tab w:val="left" w:pos="720"/>
          <w:tab w:val="left" w:pos="900"/>
        </w:tabs>
        <w:jc w:val="both"/>
        <w:rPr>
          <w:b/>
          <w:sz w:val="24"/>
          <w:szCs w:val="24"/>
          <w:lang w:val="sv-SE"/>
        </w:rPr>
      </w:pPr>
    </w:p>
    <w:p w:rsidR="00552CC0" w:rsidRDefault="00552CC0" w:rsidP="00552CC0">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552CC0">
        <w:rPr>
          <w:sz w:val="24"/>
          <w:szCs w:val="24"/>
          <w:lang w:eastAsia="lt-LT"/>
        </w:rPr>
        <w:t>Dėl Panevėžio miesto savivaldybės tarybos Etikos komisijos veiklos nuostatų, patvirtintų Savivaldybės tarybos 2017 m. rugpjūčio 24 d. sprendimu nr. 1-271, pakeitimo</w:t>
      </w:r>
      <w:r w:rsidRPr="00A65E07">
        <w:rPr>
          <w:sz w:val="24"/>
          <w:szCs w:val="24"/>
        </w:rPr>
        <w:t>“ projektui.</w:t>
      </w:r>
      <w:r>
        <w:rPr>
          <w:sz w:val="24"/>
          <w:szCs w:val="24"/>
        </w:rPr>
        <w:t xml:space="preserve"> </w:t>
      </w:r>
    </w:p>
    <w:p w:rsidR="00552CC0" w:rsidRDefault="00552CC0" w:rsidP="00552CC0">
      <w:pPr>
        <w:tabs>
          <w:tab w:val="left" w:pos="360"/>
          <w:tab w:val="left" w:pos="720"/>
          <w:tab w:val="left" w:pos="900"/>
          <w:tab w:val="left" w:pos="6660"/>
        </w:tabs>
        <w:ind w:firstLine="851"/>
        <w:jc w:val="both"/>
        <w:rPr>
          <w:sz w:val="24"/>
          <w:szCs w:val="24"/>
        </w:rPr>
      </w:pPr>
    </w:p>
    <w:p w:rsidR="00552CC0" w:rsidRDefault="00552CC0" w:rsidP="00552CC0">
      <w:pPr>
        <w:tabs>
          <w:tab w:val="left" w:pos="720"/>
        </w:tabs>
        <w:ind w:firstLine="851"/>
        <w:jc w:val="both"/>
        <w:rPr>
          <w:sz w:val="24"/>
          <w:szCs w:val="24"/>
        </w:rPr>
      </w:pPr>
      <w:r>
        <w:rPr>
          <w:sz w:val="24"/>
          <w:szCs w:val="24"/>
        </w:rPr>
        <w:t>21</w:t>
      </w:r>
      <w:r w:rsidRPr="00A65E07">
        <w:rPr>
          <w:sz w:val="24"/>
          <w:szCs w:val="24"/>
        </w:rPr>
        <w:t xml:space="preserve">. SVARSTYTA. </w:t>
      </w:r>
      <w:r>
        <w:rPr>
          <w:sz w:val="24"/>
          <w:szCs w:val="24"/>
        </w:rPr>
        <w:t>L</w:t>
      </w:r>
      <w:r w:rsidRPr="00552CC0">
        <w:rPr>
          <w:sz w:val="24"/>
          <w:szCs w:val="24"/>
        </w:rPr>
        <w:t>eidim</w:t>
      </w:r>
      <w:r>
        <w:rPr>
          <w:sz w:val="24"/>
          <w:szCs w:val="24"/>
        </w:rPr>
        <w:t>as</w:t>
      </w:r>
      <w:r w:rsidRPr="00552CC0">
        <w:rPr>
          <w:sz w:val="24"/>
          <w:szCs w:val="24"/>
        </w:rPr>
        <w:t xml:space="preserve"> vykdyti viešąjį pirkimą Panevėžio lopšelių – darželių ,,Taika“, ,,Vaivorykštė“,  ,,Diemedis“, ,,Rugelis“, ,,Draugystė“ pastatų langų ir durų keitimo rangos darbams nupirkti neturint finansavimo ir Administracijos direktoriui pasirašyti sutartį</w:t>
      </w:r>
      <w:r>
        <w:rPr>
          <w:sz w:val="24"/>
          <w:szCs w:val="24"/>
        </w:rPr>
        <w:t>.</w:t>
      </w:r>
    </w:p>
    <w:p w:rsidR="00552CC0" w:rsidRDefault="00552CC0" w:rsidP="00552CC0">
      <w:pPr>
        <w:tabs>
          <w:tab w:val="left" w:pos="720"/>
        </w:tabs>
        <w:ind w:firstLine="851"/>
        <w:jc w:val="both"/>
        <w:rPr>
          <w:rFonts w:eastAsia="Calibri"/>
          <w:sz w:val="24"/>
          <w:szCs w:val="24"/>
        </w:rPr>
      </w:pPr>
      <w:r>
        <w:rPr>
          <w:rFonts w:eastAsia="Calibri"/>
          <w:bCs/>
          <w:sz w:val="24"/>
          <w:szCs w:val="24"/>
        </w:rPr>
        <w:t>Pranešėjas D. Linkonas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552CC0" w:rsidRPr="00042055" w:rsidRDefault="00552CC0" w:rsidP="00552CC0">
      <w:pPr>
        <w:tabs>
          <w:tab w:val="left" w:pos="360"/>
          <w:tab w:val="left" w:pos="900"/>
        </w:tabs>
        <w:ind w:firstLine="851"/>
        <w:jc w:val="both"/>
        <w:rPr>
          <w:sz w:val="24"/>
          <w:szCs w:val="24"/>
        </w:rPr>
      </w:pPr>
      <w:r w:rsidRPr="00042055">
        <w:rPr>
          <w:sz w:val="24"/>
          <w:szCs w:val="24"/>
        </w:rPr>
        <w:t>Komiteto nariai bendru sutarimu pritarė sprendimo projektui.</w:t>
      </w:r>
    </w:p>
    <w:p w:rsidR="00552CC0" w:rsidRPr="00A65E07" w:rsidRDefault="00552CC0" w:rsidP="00552CC0">
      <w:pPr>
        <w:tabs>
          <w:tab w:val="left" w:pos="360"/>
          <w:tab w:val="left" w:pos="720"/>
          <w:tab w:val="left" w:pos="900"/>
        </w:tabs>
        <w:jc w:val="both"/>
        <w:rPr>
          <w:b/>
          <w:sz w:val="24"/>
          <w:szCs w:val="24"/>
          <w:lang w:val="sv-SE"/>
        </w:rPr>
      </w:pPr>
    </w:p>
    <w:p w:rsidR="00552CC0" w:rsidRDefault="00552CC0" w:rsidP="004E36E2">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552CC0">
        <w:rPr>
          <w:sz w:val="24"/>
          <w:szCs w:val="24"/>
          <w:lang w:eastAsia="lt-LT"/>
        </w:rPr>
        <w:t>. Dėl leidimo vykdyti viešąjį pirkimą Panevėžio lopšelių – darželių ,,Taika“, ,,Vaivorykštė“,  ,,Diemedis“, ,,Rugelis“, ,,Draugystė“ pastatų langų ir durų keitimo rangos darbams nupirkti neturint finansavimo ir Administracijos direktoriui pasirašyti sutartį</w:t>
      </w:r>
      <w:r w:rsidRPr="00A65E07">
        <w:rPr>
          <w:sz w:val="24"/>
          <w:szCs w:val="24"/>
        </w:rPr>
        <w:t>“ projektui.</w:t>
      </w:r>
      <w:r>
        <w:rPr>
          <w:sz w:val="24"/>
          <w:szCs w:val="24"/>
        </w:rPr>
        <w:t xml:space="preserve"> </w:t>
      </w:r>
    </w:p>
    <w:p w:rsidR="00563CBE" w:rsidRDefault="00563CBE" w:rsidP="00552CC0">
      <w:pPr>
        <w:tabs>
          <w:tab w:val="left" w:pos="360"/>
          <w:tab w:val="left" w:pos="720"/>
          <w:tab w:val="left" w:pos="900"/>
          <w:tab w:val="left" w:pos="6660"/>
        </w:tabs>
        <w:ind w:firstLine="851"/>
        <w:jc w:val="both"/>
        <w:rPr>
          <w:sz w:val="24"/>
          <w:szCs w:val="24"/>
        </w:rPr>
      </w:pPr>
    </w:p>
    <w:p w:rsidR="00552CC0" w:rsidRDefault="00563CBE" w:rsidP="00552CC0">
      <w:pPr>
        <w:tabs>
          <w:tab w:val="left" w:pos="360"/>
          <w:tab w:val="left" w:pos="720"/>
          <w:tab w:val="left" w:pos="900"/>
          <w:tab w:val="left" w:pos="6660"/>
        </w:tabs>
        <w:ind w:firstLine="851"/>
        <w:jc w:val="both"/>
        <w:rPr>
          <w:sz w:val="24"/>
          <w:szCs w:val="24"/>
        </w:rPr>
      </w:pPr>
      <w:r>
        <w:rPr>
          <w:sz w:val="24"/>
          <w:szCs w:val="24"/>
        </w:rPr>
        <w:t>23</w:t>
      </w:r>
      <w:r w:rsidRPr="00A65E07">
        <w:rPr>
          <w:sz w:val="24"/>
          <w:szCs w:val="24"/>
        </w:rPr>
        <w:t xml:space="preserve">. SVARSTYTA. </w:t>
      </w:r>
      <w:r>
        <w:rPr>
          <w:sz w:val="24"/>
          <w:szCs w:val="24"/>
        </w:rPr>
        <w:t>P</w:t>
      </w:r>
      <w:r w:rsidRPr="00563CBE">
        <w:rPr>
          <w:sz w:val="24"/>
          <w:szCs w:val="24"/>
        </w:rPr>
        <w:t>ritarim</w:t>
      </w:r>
      <w:r>
        <w:rPr>
          <w:sz w:val="24"/>
          <w:szCs w:val="24"/>
        </w:rPr>
        <w:t>as</w:t>
      </w:r>
      <w:r w:rsidRPr="00563CBE">
        <w:rPr>
          <w:sz w:val="24"/>
          <w:szCs w:val="24"/>
        </w:rPr>
        <w:t xml:space="preserve"> Panevėžio miesto gatvių apšvietimo tinklo modernizavimo sprendiniams (investicijų projektas)</w:t>
      </w:r>
      <w:r>
        <w:rPr>
          <w:sz w:val="24"/>
          <w:szCs w:val="24"/>
        </w:rPr>
        <w:t>.</w:t>
      </w:r>
    </w:p>
    <w:p w:rsidR="00563CBE" w:rsidRDefault="00563CBE" w:rsidP="00563CBE">
      <w:pPr>
        <w:tabs>
          <w:tab w:val="center" w:pos="4320"/>
          <w:tab w:val="right" w:pos="8640"/>
        </w:tabs>
        <w:ind w:firstLine="851"/>
        <w:jc w:val="both"/>
        <w:rPr>
          <w:rFonts w:eastAsia="Calibri"/>
          <w:sz w:val="24"/>
          <w:szCs w:val="24"/>
        </w:rPr>
      </w:pPr>
      <w:r>
        <w:rPr>
          <w:rFonts w:eastAsia="Calibri"/>
          <w:bCs/>
          <w:sz w:val="24"/>
          <w:szCs w:val="24"/>
        </w:rPr>
        <w:t>Pranešėja</w:t>
      </w:r>
      <w:r w:rsidR="006B1521">
        <w:rPr>
          <w:rFonts w:eastAsia="Calibri"/>
          <w:bCs/>
          <w:sz w:val="24"/>
          <w:szCs w:val="24"/>
        </w:rPr>
        <w:t>i L. Bareikienė,</w:t>
      </w:r>
      <w:r>
        <w:rPr>
          <w:rFonts w:eastAsia="Calibri"/>
          <w:bCs/>
          <w:sz w:val="24"/>
          <w:szCs w:val="24"/>
        </w:rPr>
        <w:t xml:space="preserve"> A.</w:t>
      </w:r>
      <w:r w:rsidR="006B1521">
        <w:rPr>
          <w:rFonts w:eastAsia="Calibri"/>
          <w:bCs/>
          <w:sz w:val="24"/>
          <w:szCs w:val="24"/>
        </w:rPr>
        <w:t xml:space="preserve"> </w:t>
      </w:r>
      <w:r>
        <w:rPr>
          <w:rFonts w:eastAsia="Calibri"/>
          <w:bCs/>
          <w:sz w:val="24"/>
          <w:szCs w:val="24"/>
        </w:rPr>
        <w:t>Šatas</w:t>
      </w:r>
      <w:r w:rsidRPr="00A65E07">
        <w:rPr>
          <w:rFonts w:eastAsia="Calibri"/>
          <w:bCs/>
          <w:sz w:val="24"/>
          <w:szCs w:val="24"/>
        </w:rPr>
        <w:t>.</w:t>
      </w:r>
      <w:r w:rsidRPr="00A65E07">
        <w:rPr>
          <w:rFonts w:eastAsia="Calibri"/>
          <w:sz w:val="24"/>
          <w:szCs w:val="24"/>
        </w:rPr>
        <w:t xml:space="preserve"> Pristatė sprendimo projektą</w:t>
      </w:r>
      <w:r w:rsidR="00FD221A">
        <w:rPr>
          <w:rFonts w:eastAsia="Calibri"/>
          <w:sz w:val="24"/>
          <w:szCs w:val="24"/>
        </w:rPr>
        <w:t xml:space="preserve"> </w:t>
      </w:r>
      <w:r w:rsidR="00FD221A">
        <w:rPr>
          <w:rFonts w:eastAsia="Calibri"/>
          <w:bCs/>
          <w:sz w:val="24"/>
          <w:szCs w:val="24"/>
        </w:rPr>
        <w:t>(medžiaga pridedama)</w:t>
      </w:r>
      <w:r w:rsidRPr="00A65E07">
        <w:rPr>
          <w:rFonts w:eastAsia="Calibri"/>
          <w:sz w:val="24"/>
          <w:szCs w:val="24"/>
        </w:rPr>
        <w:t>. Atsakė į pateiktus klausimus.</w:t>
      </w:r>
    </w:p>
    <w:p w:rsidR="00FA486A" w:rsidRDefault="00FA486A" w:rsidP="00563CBE">
      <w:pPr>
        <w:tabs>
          <w:tab w:val="center" w:pos="4320"/>
          <w:tab w:val="right" w:pos="8640"/>
        </w:tabs>
        <w:ind w:firstLine="851"/>
        <w:jc w:val="both"/>
        <w:rPr>
          <w:rFonts w:eastAsia="Calibri"/>
          <w:sz w:val="24"/>
          <w:szCs w:val="24"/>
        </w:rPr>
      </w:pPr>
      <w:r>
        <w:rPr>
          <w:rFonts w:eastAsia="Calibri"/>
          <w:sz w:val="24"/>
          <w:szCs w:val="24"/>
        </w:rPr>
        <w:t xml:space="preserve">Donatas Degenis domėjosi, </w:t>
      </w:r>
      <w:r w:rsidR="00E35C91">
        <w:rPr>
          <w:rFonts w:eastAsia="Calibri"/>
          <w:sz w:val="24"/>
          <w:szCs w:val="24"/>
        </w:rPr>
        <w:t>kokiu būdu buvo pasirinktos gatvės</w:t>
      </w:r>
      <w:r>
        <w:rPr>
          <w:rFonts w:eastAsia="Calibri"/>
          <w:sz w:val="24"/>
          <w:szCs w:val="24"/>
        </w:rPr>
        <w:t>.</w:t>
      </w:r>
    </w:p>
    <w:p w:rsidR="00FA486A" w:rsidRDefault="00FA486A" w:rsidP="00563CBE">
      <w:pPr>
        <w:tabs>
          <w:tab w:val="center" w:pos="4320"/>
          <w:tab w:val="right" w:pos="8640"/>
        </w:tabs>
        <w:ind w:firstLine="851"/>
        <w:jc w:val="both"/>
        <w:rPr>
          <w:rFonts w:eastAsia="Calibri"/>
          <w:sz w:val="24"/>
          <w:szCs w:val="24"/>
        </w:rPr>
      </w:pPr>
      <w:r>
        <w:rPr>
          <w:rFonts w:eastAsia="Calibri"/>
          <w:sz w:val="24"/>
          <w:szCs w:val="24"/>
        </w:rPr>
        <w:t>Artūras Šatas atsakė, kad tai sprendė sudaryta darbo grupė.</w:t>
      </w:r>
    </w:p>
    <w:p w:rsidR="00563CBE" w:rsidRPr="00042055" w:rsidRDefault="00563CBE" w:rsidP="00563CBE">
      <w:pPr>
        <w:tabs>
          <w:tab w:val="left" w:pos="360"/>
          <w:tab w:val="left" w:pos="900"/>
        </w:tabs>
        <w:ind w:firstLine="851"/>
        <w:jc w:val="both"/>
        <w:rPr>
          <w:sz w:val="24"/>
          <w:szCs w:val="24"/>
        </w:rPr>
      </w:pPr>
      <w:r w:rsidRPr="00042055">
        <w:rPr>
          <w:sz w:val="24"/>
          <w:szCs w:val="24"/>
        </w:rPr>
        <w:t>Komiteto nariai bendru sutarimu pritarė sprendimo projektui.</w:t>
      </w:r>
    </w:p>
    <w:p w:rsidR="00563CBE" w:rsidRDefault="00563CBE" w:rsidP="00552CC0">
      <w:pPr>
        <w:tabs>
          <w:tab w:val="left" w:pos="360"/>
          <w:tab w:val="left" w:pos="720"/>
          <w:tab w:val="left" w:pos="900"/>
          <w:tab w:val="left" w:pos="6660"/>
        </w:tabs>
        <w:ind w:firstLine="851"/>
        <w:jc w:val="both"/>
        <w:rPr>
          <w:sz w:val="24"/>
          <w:szCs w:val="24"/>
        </w:rPr>
      </w:pPr>
    </w:p>
    <w:p w:rsidR="00681F1A" w:rsidRDefault="00563CBE" w:rsidP="00681F1A">
      <w:pPr>
        <w:tabs>
          <w:tab w:val="left" w:pos="360"/>
          <w:tab w:val="left" w:pos="720"/>
          <w:tab w:val="left" w:pos="900"/>
          <w:tab w:val="left" w:pos="6660"/>
        </w:tabs>
        <w:ind w:firstLine="851"/>
        <w:jc w:val="both"/>
        <w:rPr>
          <w:sz w:val="24"/>
          <w:szCs w:val="24"/>
        </w:rPr>
      </w:pPr>
      <w:r w:rsidRPr="00A65E07">
        <w:rPr>
          <w:sz w:val="24"/>
          <w:szCs w:val="24"/>
        </w:rPr>
        <w:t xml:space="preserve">NUTARTA. </w:t>
      </w:r>
      <w:r w:rsidR="00681F1A" w:rsidRPr="00A65E07">
        <w:rPr>
          <w:sz w:val="24"/>
          <w:szCs w:val="24"/>
        </w:rPr>
        <w:t>Pritarti</w:t>
      </w:r>
      <w:r w:rsidR="00681F1A">
        <w:rPr>
          <w:sz w:val="24"/>
          <w:szCs w:val="24"/>
        </w:rPr>
        <w:t xml:space="preserve"> </w:t>
      </w:r>
      <w:r w:rsidR="00681F1A" w:rsidRPr="00563CBE">
        <w:rPr>
          <w:sz w:val="24"/>
          <w:szCs w:val="24"/>
        </w:rPr>
        <w:t>Panevėžio miesto gatvių apšvietimo tinklo modernizavimo sprendiniams (investicijų projektas</w:t>
      </w:r>
      <w:r w:rsidR="00681F1A">
        <w:rPr>
          <w:sz w:val="24"/>
          <w:szCs w:val="24"/>
        </w:rPr>
        <w:t>) pagal pridedamą medžiagą.</w:t>
      </w:r>
    </w:p>
    <w:p w:rsidR="00755E36" w:rsidRDefault="00755E36" w:rsidP="00563CBE">
      <w:pPr>
        <w:tabs>
          <w:tab w:val="left" w:pos="360"/>
          <w:tab w:val="left" w:pos="720"/>
          <w:tab w:val="left" w:pos="900"/>
          <w:tab w:val="left" w:pos="6660"/>
        </w:tabs>
        <w:ind w:firstLine="851"/>
        <w:jc w:val="both"/>
        <w:rPr>
          <w:sz w:val="24"/>
          <w:szCs w:val="24"/>
        </w:rPr>
      </w:pPr>
    </w:p>
    <w:p w:rsidR="00755E36" w:rsidRDefault="00755E36" w:rsidP="00755E36">
      <w:pPr>
        <w:tabs>
          <w:tab w:val="left" w:pos="360"/>
          <w:tab w:val="left" w:pos="720"/>
          <w:tab w:val="left" w:pos="900"/>
          <w:tab w:val="left" w:pos="6660"/>
        </w:tabs>
        <w:ind w:firstLine="851"/>
        <w:jc w:val="both"/>
        <w:rPr>
          <w:bCs/>
          <w:sz w:val="24"/>
          <w:szCs w:val="24"/>
        </w:rPr>
      </w:pPr>
      <w:r>
        <w:rPr>
          <w:sz w:val="24"/>
          <w:szCs w:val="24"/>
        </w:rPr>
        <w:t>24</w:t>
      </w:r>
      <w:r w:rsidRPr="00A65E07">
        <w:rPr>
          <w:sz w:val="24"/>
          <w:szCs w:val="24"/>
        </w:rPr>
        <w:t xml:space="preserve">. SVARSTYTA. </w:t>
      </w:r>
      <w:r w:rsidR="006F25A6">
        <w:rPr>
          <w:sz w:val="24"/>
          <w:szCs w:val="24"/>
        </w:rPr>
        <w:t xml:space="preserve">Susipažinimas su rengiamo projekto „Dėl </w:t>
      </w:r>
      <w:r>
        <w:rPr>
          <w:sz w:val="24"/>
          <w:szCs w:val="24"/>
        </w:rPr>
        <w:t>L</w:t>
      </w:r>
      <w:r w:rsidRPr="00755E36">
        <w:rPr>
          <w:sz w:val="24"/>
          <w:szCs w:val="24"/>
        </w:rPr>
        <w:t>aikinosios keleivinio kelių transporto vietiniais (miesto) reguliaraus susisiekimo maršrutais viešųjų paslaugų teikimo ir nuostolių kompensavimo sutarties tvi</w:t>
      </w:r>
      <w:r>
        <w:rPr>
          <w:sz w:val="24"/>
          <w:szCs w:val="24"/>
        </w:rPr>
        <w:t xml:space="preserve">rtinimas ir įgaliojimų </w:t>
      </w:r>
      <w:r w:rsidR="004B27A8">
        <w:rPr>
          <w:sz w:val="24"/>
          <w:szCs w:val="24"/>
        </w:rPr>
        <w:t>suteikimo</w:t>
      </w:r>
      <w:r w:rsidR="006F25A6">
        <w:rPr>
          <w:sz w:val="24"/>
          <w:szCs w:val="24"/>
        </w:rPr>
        <w:t>“ medžiaga</w:t>
      </w:r>
      <w:r>
        <w:rPr>
          <w:sz w:val="24"/>
          <w:szCs w:val="24"/>
        </w:rPr>
        <w:t>.</w:t>
      </w:r>
    </w:p>
    <w:p w:rsidR="00FA486A" w:rsidRDefault="007C1AD4" w:rsidP="00FA486A">
      <w:pPr>
        <w:tabs>
          <w:tab w:val="left" w:pos="360"/>
          <w:tab w:val="left" w:pos="720"/>
          <w:tab w:val="left" w:pos="900"/>
          <w:tab w:val="left" w:pos="6660"/>
        </w:tabs>
        <w:ind w:firstLine="851"/>
        <w:jc w:val="both"/>
        <w:rPr>
          <w:rFonts w:eastAsia="Calibri"/>
          <w:sz w:val="24"/>
          <w:szCs w:val="24"/>
        </w:rPr>
      </w:pPr>
      <w:r>
        <w:rPr>
          <w:rFonts w:eastAsia="Calibri"/>
          <w:bCs/>
          <w:sz w:val="24"/>
          <w:szCs w:val="24"/>
        </w:rPr>
        <w:t>Pranešėja</w:t>
      </w:r>
      <w:r w:rsidR="00755E36">
        <w:rPr>
          <w:rFonts w:eastAsia="Calibri"/>
          <w:bCs/>
          <w:sz w:val="24"/>
          <w:szCs w:val="24"/>
        </w:rPr>
        <w:t xml:space="preserve"> I. </w:t>
      </w:r>
      <w:r>
        <w:rPr>
          <w:rFonts w:eastAsia="Calibri"/>
          <w:bCs/>
          <w:sz w:val="24"/>
          <w:szCs w:val="24"/>
        </w:rPr>
        <w:t>Urbonavičienė</w:t>
      </w:r>
      <w:r w:rsidR="00755E36" w:rsidRPr="00A65E07">
        <w:rPr>
          <w:rFonts w:eastAsia="Calibri"/>
          <w:bCs/>
          <w:sz w:val="24"/>
          <w:szCs w:val="24"/>
        </w:rPr>
        <w:t>.</w:t>
      </w:r>
      <w:r w:rsidR="00755E36" w:rsidRPr="00A65E07">
        <w:rPr>
          <w:rFonts w:eastAsia="Calibri"/>
          <w:sz w:val="24"/>
          <w:szCs w:val="24"/>
        </w:rPr>
        <w:t xml:space="preserve"> Pristatė sprendimo projektą. Atsakė į pateiktus klausimus.</w:t>
      </w:r>
    </w:p>
    <w:p w:rsidR="00755E36" w:rsidRPr="00042055" w:rsidRDefault="00755E36" w:rsidP="00755E36">
      <w:pPr>
        <w:tabs>
          <w:tab w:val="left" w:pos="360"/>
          <w:tab w:val="left" w:pos="900"/>
        </w:tabs>
        <w:ind w:firstLine="851"/>
        <w:jc w:val="both"/>
        <w:rPr>
          <w:sz w:val="24"/>
          <w:szCs w:val="24"/>
        </w:rPr>
      </w:pPr>
      <w:r w:rsidRPr="00042055">
        <w:rPr>
          <w:sz w:val="24"/>
          <w:szCs w:val="24"/>
        </w:rPr>
        <w:t xml:space="preserve">Komiteto nariai </w:t>
      </w:r>
      <w:r w:rsidR="006F25A6">
        <w:rPr>
          <w:sz w:val="24"/>
          <w:szCs w:val="24"/>
        </w:rPr>
        <w:t>susipažino su pateikta medžiaga</w:t>
      </w:r>
      <w:r w:rsidRPr="00042055">
        <w:rPr>
          <w:sz w:val="24"/>
          <w:szCs w:val="24"/>
        </w:rPr>
        <w:t>.</w:t>
      </w:r>
    </w:p>
    <w:p w:rsidR="00755E36" w:rsidRDefault="00755E36" w:rsidP="00755E36">
      <w:pPr>
        <w:tabs>
          <w:tab w:val="left" w:pos="360"/>
          <w:tab w:val="left" w:pos="720"/>
          <w:tab w:val="left" w:pos="900"/>
          <w:tab w:val="left" w:pos="6660"/>
        </w:tabs>
        <w:ind w:firstLine="851"/>
        <w:jc w:val="both"/>
        <w:rPr>
          <w:sz w:val="24"/>
          <w:szCs w:val="24"/>
        </w:rPr>
      </w:pPr>
    </w:p>
    <w:p w:rsidR="00755E36" w:rsidRDefault="00755E36" w:rsidP="00755E36">
      <w:pPr>
        <w:tabs>
          <w:tab w:val="left" w:pos="360"/>
          <w:tab w:val="left" w:pos="720"/>
          <w:tab w:val="left" w:pos="900"/>
          <w:tab w:val="left" w:pos="6660"/>
        </w:tabs>
        <w:ind w:firstLine="851"/>
        <w:jc w:val="both"/>
        <w:rPr>
          <w:sz w:val="24"/>
          <w:szCs w:val="24"/>
        </w:rPr>
      </w:pPr>
      <w:r w:rsidRPr="00A65E07">
        <w:rPr>
          <w:sz w:val="24"/>
          <w:szCs w:val="24"/>
        </w:rPr>
        <w:t xml:space="preserve">NUTARTA. </w:t>
      </w:r>
      <w:r w:rsidR="00F57426">
        <w:rPr>
          <w:sz w:val="24"/>
          <w:szCs w:val="24"/>
        </w:rPr>
        <w:t>Susipažinta su</w:t>
      </w:r>
      <w:r w:rsidRPr="00A65E07">
        <w:rPr>
          <w:sz w:val="24"/>
          <w:szCs w:val="24"/>
        </w:rPr>
        <w:t xml:space="preserve"> </w:t>
      </w:r>
      <w:r w:rsidR="00372E22">
        <w:rPr>
          <w:sz w:val="24"/>
          <w:szCs w:val="24"/>
        </w:rPr>
        <w:t xml:space="preserve">rengiamu </w:t>
      </w:r>
      <w:r w:rsidRPr="00A65E07">
        <w:rPr>
          <w:sz w:val="24"/>
          <w:szCs w:val="24"/>
        </w:rPr>
        <w:t>Tarybos sprendimo</w:t>
      </w:r>
      <w:r w:rsidRPr="00A65E07">
        <w:rPr>
          <w:sz w:val="24"/>
          <w:szCs w:val="24"/>
          <w:lang w:eastAsia="lt-LT"/>
        </w:rPr>
        <w:t xml:space="preserve"> „</w:t>
      </w:r>
      <w:r w:rsidR="007C1AD4">
        <w:rPr>
          <w:sz w:val="24"/>
          <w:szCs w:val="24"/>
        </w:rPr>
        <w:t>Dėl L</w:t>
      </w:r>
      <w:r w:rsidRPr="00755E36">
        <w:rPr>
          <w:sz w:val="24"/>
          <w:szCs w:val="24"/>
        </w:rPr>
        <w:t>aikinosios keleivinio kelių transporto vietiniais (miesto) reguliaraus susisiekimo maršrutais viešųjų paslaugų teikimo ir nuostolių kompensavimo sutarties tvirtinimo ir įgaliojimų</w:t>
      </w:r>
      <w:r w:rsidR="00F57426">
        <w:rPr>
          <w:sz w:val="24"/>
          <w:szCs w:val="24"/>
        </w:rPr>
        <w:t xml:space="preserve"> Administracijos direktoriui </w:t>
      </w:r>
      <w:r w:rsidRPr="00755E36">
        <w:rPr>
          <w:sz w:val="24"/>
          <w:szCs w:val="24"/>
        </w:rPr>
        <w:t xml:space="preserve"> suteikimo</w:t>
      </w:r>
      <w:r w:rsidRPr="00A65E07">
        <w:rPr>
          <w:sz w:val="24"/>
          <w:szCs w:val="24"/>
        </w:rPr>
        <w:t>“ projektu.</w:t>
      </w:r>
      <w:r>
        <w:rPr>
          <w:sz w:val="24"/>
          <w:szCs w:val="24"/>
        </w:rPr>
        <w:t xml:space="preserve"> </w:t>
      </w:r>
    </w:p>
    <w:p w:rsidR="00D90EDB" w:rsidRPr="00042055" w:rsidRDefault="00D90EDB" w:rsidP="00D90EDB">
      <w:pPr>
        <w:tabs>
          <w:tab w:val="left" w:pos="180"/>
          <w:tab w:val="left" w:pos="900"/>
        </w:tabs>
        <w:ind w:firstLine="851"/>
        <w:jc w:val="both"/>
        <w:rPr>
          <w:sz w:val="24"/>
          <w:szCs w:val="24"/>
        </w:rPr>
      </w:pPr>
    </w:p>
    <w:p w:rsidR="003E2F89" w:rsidRDefault="003E2F89" w:rsidP="007B6BC0">
      <w:pPr>
        <w:tabs>
          <w:tab w:val="left" w:pos="360"/>
          <w:tab w:val="left" w:pos="720"/>
          <w:tab w:val="left" w:pos="900"/>
        </w:tabs>
        <w:ind w:firstLine="851"/>
        <w:jc w:val="both"/>
        <w:rPr>
          <w:sz w:val="24"/>
          <w:szCs w:val="24"/>
        </w:rPr>
      </w:pPr>
    </w:p>
    <w:p w:rsidR="003E2F89" w:rsidRDefault="003E2F89" w:rsidP="007B6BC0">
      <w:pPr>
        <w:tabs>
          <w:tab w:val="left" w:pos="360"/>
          <w:tab w:val="left" w:pos="720"/>
          <w:tab w:val="left" w:pos="900"/>
        </w:tabs>
        <w:ind w:firstLine="851"/>
        <w:jc w:val="both"/>
        <w:rPr>
          <w:sz w:val="24"/>
          <w:szCs w:val="24"/>
        </w:rPr>
      </w:pPr>
    </w:p>
    <w:p w:rsidR="00D77CEB" w:rsidRPr="00A65E07" w:rsidRDefault="008F25F2" w:rsidP="007B6BC0">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15.20</w:t>
      </w:r>
      <w:r w:rsidR="00BB5814" w:rsidRPr="00A65E07">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Pr="00A65E07" w:rsidRDefault="000C5FBC" w:rsidP="00BB5814">
      <w:pPr>
        <w:tabs>
          <w:tab w:val="left" w:pos="720"/>
          <w:tab w:val="left" w:pos="7380"/>
        </w:tabs>
        <w:jc w:val="both"/>
        <w:rPr>
          <w:sz w:val="24"/>
          <w:szCs w:val="24"/>
        </w:rPr>
      </w:pPr>
    </w:p>
    <w:p w:rsidR="000C5FBC" w:rsidRPr="00A65E07" w:rsidRDefault="000C5FBC"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11"/>
      <w:headerReference w:type="default" r:id="rId12"/>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556" w:rsidRDefault="00C14556">
      <w:r>
        <w:separator/>
      </w:r>
    </w:p>
  </w:endnote>
  <w:endnote w:type="continuationSeparator" w:id="0">
    <w:p w:rsidR="00C14556" w:rsidRDefault="00C1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556" w:rsidRDefault="00C14556">
      <w:r>
        <w:separator/>
      </w:r>
    </w:p>
  </w:footnote>
  <w:footnote w:type="continuationSeparator" w:id="0">
    <w:p w:rsidR="00C14556" w:rsidRDefault="00C1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2C" w:rsidRDefault="00DA6A2C"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A6A2C" w:rsidRDefault="00DA6A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A2C" w:rsidRPr="00800E7A" w:rsidRDefault="00DA6A2C"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6A7EF9">
      <w:rPr>
        <w:rStyle w:val="Puslapionumeris"/>
        <w:noProof/>
        <w:sz w:val="24"/>
        <w:szCs w:val="24"/>
      </w:rPr>
      <w:t>8</w:t>
    </w:r>
    <w:r w:rsidRPr="00800E7A">
      <w:rPr>
        <w:rStyle w:val="Puslapionumeris"/>
        <w:sz w:val="24"/>
        <w:szCs w:val="24"/>
      </w:rPr>
      <w:fldChar w:fldCharType="end"/>
    </w:r>
  </w:p>
  <w:p w:rsidR="00DA6A2C" w:rsidRDefault="00DA6A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F90"/>
    <w:rsid w:val="00020778"/>
    <w:rsid w:val="00022113"/>
    <w:rsid w:val="00022453"/>
    <w:rsid w:val="000226EB"/>
    <w:rsid w:val="000228D8"/>
    <w:rsid w:val="0002302E"/>
    <w:rsid w:val="00024216"/>
    <w:rsid w:val="00024594"/>
    <w:rsid w:val="00024643"/>
    <w:rsid w:val="00024D6F"/>
    <w:rsid w:val="00024FD9"/>
    <w:rsid w:val="00025982"/>
    <w:rsid w:val="00026250"/>
    <w:rsid w:val="00026879"/>
    <w:rsid w:val="000268A6"/>
    <w:rsid w:val="0002718D"/>
    <w:rsid w:val="00030313"/>
    <w:rsid w:val="00030467"/>
    <w:rsid w:val="000307CE"/>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9F"/>
    <w:rsid w:val="000530B8"/>
    <w:rsid w:val="000536DE"/>
    <w:rsid w:val="00053993"/>
    <w:rsid w:val="00053C77"/>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EC"/>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329D"/>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44B"/>
    <w:rsid w:val="000B34B5"/>
    <w:rsid w:val="000B37E6"/>
    <w:rsid w:val="000B3DFA"/>
    <w:rsid w:val="000B433E"/>
    <w:rsid w:val="000B47B7"/>
    <w:rsid w:val="000B57B0"/>
    <w:rsid w:val="000B5A34"/>
    <w:rsid w:val="000B679C"/>
    <w:rsid w:val="000B6B1C"/>
    <w:rsid w:val="000B75B2"/>
    <w:rsid w:val="000C1068"/>
    <w:rsid w:val="000C123D"/>
    <w:rsid w:val="000C1794"/>
    <w:rsid w:val="000C1CA0"/>
    <w:rsid w:val="000C1FC5"/>
    <w:rsid w:val="000C222B"/>
    <w:rsid w:val="000C22F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D57"/>
    <w:rsid w:val="000D2B95"/>
    <w:rsid w:val="000D2D93"/>
    <w:rsid w:val="000D32D8"/>
    <w:rsid w:val="000D41CD"/>
    <w:rsid w:val="000D43E4"/>
    <w:rsid w:val="000D441D"/>
    <w:rsid w:val="000D45B7"/>
    <w:rsid w:val="000D46D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412E"/>
    <w:rsid w:val="0010480B"/>
    <w:rsid w:val="00104825"/>
    <w:rsid w:val="001049C0"/>
    <w:rsid w:val="00104B0F"/>
    <w:rsid w:val="00105001"/>
    <w:rsid w:val="00105541"/>
    <w:rsid w:val="00105970"/>
    <w:rsid w:val="00105A70"/>
    <w:rsid w:val="00105FFC"/>
    <w:rsid w:val="001066EE"/>
    <w:rsid w:val="001067D9"/>
    <w:rsid w:val="0010698A"/>
    <w:rsid w:val="00106B18"/>
    <w:rsid w:val="0010763B"/>
    <w:rsid w:val="00107969"/>
    <w:rsid w:val="001100A2"/>
    <w:rsid w:val="00110786"/>
    <w:rsid w:val="0011284F"/>
    <w:rsid w:val="00112A0E"/>
    <w:rsid w:val="001131D7"/>
    <w:rsid w:val="00113365"/>
    <w:rsid w:val="00114390"/>
    <w:rsid w:val="0011440A"/>
    <w:rsid w:val="0011501D"/>
    <w:rsid w:val="00115305"/>
    <w:rsid w:val="00115330"/>
    <w:rsid w:val="00116A80"/>
    <w:rsid w:val="00117EF2"/>
    <w:rsid w:val="00120060"/>
    <w:rsid w:val="00120751"/>
    <w:rsid w:val="001209E1"/>
    <w:rsid w:val="00120A0C"/>
    <w:rsid w:val="00120A5D"/>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4A4"/>
    <w:rsid w:val="0012666A"/>
    <w:rsid w:val="00130150"/>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2D1"/>
    <w:rsid w:val="00151362"/>
    <w:rsid w:val="001513CE"/>
    <w:rsid w:val="00151754"/>
    <w:rsid w:val="00151D18"/>
    <w:rsid w:val="00152737"/>
    <w:rsid w:val="00153358"/>
    <w:rsid w:val="00153D0B"/>
    <w:rsid w:val="001547A2"/>
    <w:rsid w:val="00155157"/>
    <w:rsid w:val="0015558A"/>
    <w:rsid w:val="00155682"/>
    <w:rsid w:val="001558FB"/>
    <w:rsid w:val="00155C35"/>
    <w:rsid w:val="00155CF0"/>
    <w:rsid w:val="0015657C"/>
    <w:rsid w:val="00157450"/>
    <w:rsid w:val="0015764B"/>
    <w:rsid w:val="00157B20"/>
    <w:rsid w:val="00157E4F"/>
    <w:rsid w:val="00160D32"/>
    <w:rsid w:val="00160FC5"/>
    <w:rsid w:val="001611FC"/>
    <w:rsid w:val="00161E01"/>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4D5"/>
    <w:rsid w:val="00176669"/>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E1"/>
    <w:rsid w:val="00196F27"/>
    <w:rsid w:val="00197013"/>
    <w:rsid w:val="001973C2"/>
    <w:rsid w:val="001974D3"/>
    <w:rsid w:val="001977FF"/>
    <w:rsid w:val="00197B0B"/>
    <w:rsid w:val="00197C12"/>
    <w:rsid w:val="001A09D7"/>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597F"/>
    <w:rsid w:val="001B5BA3"/>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519"/>
    <w:rsid w:val="001D2660"/>
    <w:rsid w:val="001D2B64"/>
    <w:rsid w:val="001D3F97"/>
    <w:rsid w:val="001D4314"/>
    <w:rsid w:val="001D55A0"/>
    <w:rsid w:val="001D58CD"/>
    <w:rsid w:val="001D60A6"/>
    <w:rsid w:val="001D661B"/>
    <w:rsid w:val="001D6643"/>
    <w:rsid w:val="001D6734"/>
    <w:rsid w:val="001D70FF"/>
    <w:rsid w:val="001E0678"/>
    <w:rsid w:val="001E0841"/>
    <w:rsid w:val="001E0B0B"/>
    <w:rsid w:val="001E15F0"/>
    <w:rsid w:val="001E376B"/>
    <w:rsid w:val="001E3BDC"/>
    <w:rsid w:val="001E47BA"/>
    <w:rsid w:val="001E4C0C"/>
    <w:rsid w:val="001E4FB3"/>
    <w:rsid w:val="001E54CC"/>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D0A"/>
    <w:rsid w:val="001F70BE"/>
    <w:rsid w:val="001F7303"/>
    <w:rsid w:val="001F7337"/>
    <w:rsid w:val="001F7A0A"/>
    <w:rsid w:val="001F7D57"/>
    <w:rsid w:val="001F7E67"/>
    <w:rsid w:val="002009DC"/>
    <w:rsid w:val="00200C2B"/>
    <w:rsid w:val="00201175"/>
    <w:rsid w:val="002019BF"/>
    <w:rsid w:val="00201C7F"/>
    <w:rsid w:val="00201D59"/>
    <w:rsid w:val="00202484"/>
    <w:rsid w:val="00202555"/>
    <w:rsid w:val="0020264E"/>
    <w:rsid w:val="00202902"/>
    <w:rsid w:val="00203907"/>
    <w:rsid w:val="00203DC4"/>
    <w:rsid w:val="002047C5"/>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4B0"/>
    <w:rsid w:val="002510C4"/>
    <w:rsid w:val="00251E85"/>
    <w:rsid w:val="00252674"/>
    <w:rsid w:val="00252844"/>
    <w:rsid w:val="0025312D"/>
    <w:rsid w:val="00253AA4"/>
    <w:rsid w:val="00253CBB"/>
    <w:rsid w:val="002558D5"/>
    <w:rsid w:val="00256159"/>
    <w:rsid w:val="00256C7D"/>
    <w:rsid w:val="002576DF"/>
    <w:rsid w:val="00260822"/>
    <w:rsid w:val="00260ED0"/>
    <w:rsid w:val="002622D8"/>
    <w:rsid w:val="002625BC"/>
    <w:rsid w:val="00262944"/>
    <w:rsid w:val="00262A20"/>
    <w:rsid w:val="00262DE1"/>
    <w:rsid w:val="00263233"/>
    <w:rsid w:val="00263313"/>
    <w:rsid w:val="00263A5D"/>
    <w:rsid w:val="00263CA0"/>
    <w:rsid w:val="00263DB6"/>
    <w:rsid w:val="00264365"/>
    <w:rsid w:val="00264A16"/>
    <w:rsid w:val="00264F30"/>
    <w:rsid w:val="00265126"/>
    <w:rsid w:val="00265629"/>
    <w:rsid w:val="002656E6"/>
    <w:rsid w:val="00265AB0"/>
    <w:rsid w:val="00266AAB"/>
    <w:rsid w:val="00266C30"/>
    <w:rsid w:val="00267F49"/>
    <w:rsid w:val="00270518"/>
    <w:rsid w:val="002708C2"/>
    <w:rsid w:val="0027092E"/>
    <w:rsid w:val="00271127"/>
    <w:rsid w:val="0027134A"/>
    <w:rsid w:val="0027160C"/>
    <w:rsid w:val="002716F1"/>
    <w:rsid w:val="00271971"/>
    <w:rsid w:val="00271D58"/>
    <w:rsid w:val="00271EAE"/>
    <w:rsid w:val="00272576"/>
    <w:rsid w:val="002736E2"/>
    <w:rsid w:val="0027375D"/>
    <w:rsid w:val="0027390B"/>
    <w:rsid w:val="0027395E"/>
    <w:rsid w:val="00273D9D"/>
    <w:rsid w:val="00274362"/>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B0F"/>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A4"/>
    <w:rsid w:val="002B6486"/>
    <w:rsid w:val="002B6BC9"/>
    <w:rsid w:val="002B74D4"/>
    <w:rsid w:val="002B75B2"/>
    <w:rsid w:val="002B76B8"/>
    <w:rsid w:val="002B77EC"/>
    <w:rsid w:val="002C1062"/>
    <w:rsid w:val="002C152D"/>
    <w:rsid w:val="002C1B09"/>
    <w:rsid w:val="002C1F22"/>
    <w:rsid w:val="002C2DC8"/>
    <w:rsid w:val="002C4F17"/>
    <w:rsid w:val="002C4F41"/>
    <w:rsid w:val="002C65CE"/>
    <w:rsid w:val="002C69E2"/>
    <w:rsid w:val="002C6E6E"/>
    <w:rsid w:val="002C7520"/>
    <w:rsid w:val="002C753E"/>
    <w:rsid w:val="002C75A8"/>
    <w:rsid w:val="002C7688"/>
    <w:rsid w:val="002C76A0"/>
    <w:rsid w:val="002C7D7C"/>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EF4"/>
    <w:rsid w:val="002D609C"/>
    <w:rsid w:val="002D6551"/>
    <w:rsid w:val="002D7D2F"/>
    <w:rsid w:val="002D7E8E"/>
    <w:rsid w:val="002D7E92"/>
    <w:rsid w:val="002E0F74"/>
    <w:rsid w:val="002E21FE"/>
    <w:rsid w:val="002E2618"/>
    <w:rsid w:val="002E2739"/>
    <w:rsid w:val="002E2F28"/>
    <w:rsid w:val="002E38C4"/>
    <w:rsid w:val="002E3F69"/>
    <w:rsid w:val="002E4234"/>
    <w:rsid w:val="002E46A5"/>
    <w:rsid w:val="002E52B9"/>
    <w:rsid w:val="002E5862"/>
    <w:rsid w:val="002E6185"/>
    <w:rsid w:val="002E69B3"/>
    <w:rsid w:val="002E6C7F"/>
    <w:rsid w:val="002E7466"/>
    <w:rsid w:val="002F0078"/>
    <w:rsid w:val="002F074E"/>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83A"/>
    <w:rsid w:val="0035390D"/>
    <w:rsid w:val="00353977"/>
    <w:rsid w:val="00353CA7"/>
    <w:rsid w:val="003548DB"/>
    <w:rsid w:val="0035528A"/>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E22"/>
    <w:rsid w:val="00372E57"/>
    <w:rsid w:val="0037490F"/>
    <w:rsid w:val="00375BF1"/>
    <w:rsid w:val="00376077"/>
    <w:rsid w:val="0037744F"/>
    <w:rsid w:val="00377BA2"/>
    <w:rsid w:val="00380441"/>
    <w:rsid w:val="003804B8"/>
    <w:rsid w:val="003805BB"/>
    <w:rsid w:val="003805C8"/>
    <w:rsid w:val="0038074F"/>
    <w:rsid w:val="00380A7E"/>
    <w:rsid w:val="0038264D"/>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607B"/>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EB9"/>
    <w:rsid w:val="003C371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B43"/>
    <w:rsid w:val="003F0067"/>
    <w:rsid w:val="003F0615"/>
    <w:rsid w:val="003F14EE"/>
    <w:rsid w:val="003F19BA"/>
    <w:rsid w:val="003F1A6A"/>
    <w:rsid w:val="003F1A8D"/>
    <w:rsid w:val="003F1ABA"/>
    <w:rsid w:val="003F1DB9"/>
    <w:rsid w:val="003F1FB6"/>
    <w:rsid w:val="003F210C"/>
    <w:rsid w:val="003F3C36"/>
    <w:rsid w:val="003F5365"/>
    <w:rsid w:val="003F5539"/>
    <w:rsid w:val="003F6A0C"/>
    <w:rsid w:val="00400458"/>
    <w:rsid w:val="0040058B"/>
    <w:rsid w:val="004006D9"/>
    <w:rsid w:val="00400D3C"/>
    <w:rsid w:val="004012A6"/>
    <w:rsid w:val="00401F59"/>
    <w:rsid w:val="004020C5"/>
    <w:rsid w:val="004026C4"/>
    <w:rsid w:val="0040280C"/>
    <w:rsid w:val="00402A0D"/>
    <w:rsid w:val="00402E67"/>
    <w:rsid w:val="00402FA2"/>
    <w:rsid w:val="00403327"/>
    <w:rsid w:val="00403C10"/>
    <w:rsid w:val="00404E3C"/>
    <w:rsid w:val="00404F85"/>
    <w:rsid w:val="004050AE"/>
    <w:rsid w:val="004050CC"/>
    <w:rsid w:val="00405146"/>
    <w:rsid w:val="00405286"/>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390A"/>
    <w:rsid w:val="00423CD3"/>
    <w:rsid w:val="004241A1"/>
    <w:rsid w:val="00424FAB"/>
    <w:rsid w:val="004253AD"/>
    <w:rsid w:val="00425453"/>
    <w:rsid w:val="004259DA"/>
    <w:rsid w:val="00425C7E"/>
    <w:rsid w:val="004263AC"/>
    <w:rsid w:val="00426AA7"/>
    <w:rsid w:val="00426BF6"/>
    <w:rsid w:val="00427049"/>
    <w:rsid w:val="004273C9"/>
    <w:rsid w:val="0042785D"/>
    <w:rsid w:val="004300BD"/>
    <w:rsid w:val="00431179"/>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B97"/>
    <w:rsid w:val="00442E38"/>
    <w:rsid w:val="0044308C"/>
    <w:rsid w:val="00443442"/>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7DF"/>
    <w:rsid w:val="0046682F"/>
    <w:rsid w:val="00470423"/>
    <w:rsid w:val="00470A22"/>
    <w:rsid w:val="00470B44"/>
    <w:rsid w:val="00470DF3"/>
    <w:rsid w:val="00471A82"/>
    <w:rsid w:val="00471E3B"/>
    <w:rsid w:val="0047334C"/>
    <w:rsid w:val="00473482"/>
    <w:rsid w:val="004742C1"/>
    <w:rsid w:val="00475021"/>
    <w:rsid w:val="0047513F"/>
    <w:rsid w:val="00475FD7"/>
    <w:rsid w:val="00476C83"/>
    <w:rsid w:val="00476F68"/>
    <w:rsid w:val="004775E5"/>
    <w:rsid w:val="0047774C"/>
    <w:rsid w:val="00477C25"/>
    <w:rsid w:val="004808FE"/>
    <w:rsid w:val="00481F7D"/>
    <w:rsid w:val="004820F1"/>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BB5"/>
    <w:rsid w:val="0049118B"/>
    <w:rsid w:val="00491517"/>
    <w:rsid w:val="00491589"/>
    <w:rsid w:val="004917B6"/>
    <w:rsid w:val="00491982"/>
    <w:rsid w:val="00491CDD"/>
    <w:rsid w:val="00491FD1"/>
    <w:rsid w:val="00492875"/>
    <w:rsid w:val="004929D8"/>
    <w:rsid w:val="00493B64"/>
    <w:rsid w:val="00493F83"/>
    <w:rsid w:val="00493F8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5079"/>
    <w:rsid w:val="004B5541"/>
    <w:rsid w:val="004B55B1"/>
    <w:rsid w:val="004B58DB"/>
    <w:rsid w:val="004B5F11"/>
    <w:rsid w:val="004B6254"/>
    <w:rsid w:val="004B62ED"/>
    <w:rsid w:val="004B6777"/>
    <w:rsid w:val="004B7452"/>
    <w:rsid w:val="004B77F9"/>
    <w:rsid w:val="004B7CDF"/>
    <w:rsid w:val="004B7E1F"/>
    <w:rsid w:val="004C021C"/>
    <w:rsid w:val="004C0292"/>
    <w:rsid w:val="004C0417"/>
    <w:rsid w:val="004C0B1A"/>
    <w:rsid w:val="004C1F28"/>
    <w:rsid w:val="004C2051"/>
    <w:rsid w:val="004C2D33"/>
    <w:rsid w:val="004C331E"/>
    <w:rsid w:val="004C37E5"/>
    <w:rsid w:val="004C383F"/>
    <w:rsid w:val="004C4C60"/>
    <w:rsid w:val="004C4EDB"/>
    <w:rsid w:val="004C4EDE"/>
    <w:rsid w:val="004C5347"/>
    <w:rsid w:val="004C56A4"/>
    <w:rsid w:val="004C5B48"/>
    <w:rsid w:val="004C5B7D"/>
    <w:rsid w:val="004C5D7D"/>
    <w:rsid w:val="004C6517"/>
    <w:rsid w:val="004C6ACB"/>
    <w:rsid w:val="004C75E2"/>
    <w:rsid w:val="004C776D"/>
    <w:rsid w:val="004C7D37"/>
    <w:rsid w:val="004C7ED4"/>
    <w:rsid w:val="004D1470"/>
    <w:rsid w:val="004D181D"/>
    <w:rsid w:val="004D1846"/>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189"/>
    <w:rsid w:val="00507346"/>
    <w:rsid w:val="005075DC"/>
    <w:rsid w:val="00507EF7"/>
    <w:rsid w:val="00510190"/>
    <w:rsid w:val="0051100B"/>
    <w:rsid w:val="00511279"/>
    <w:rsid w:val="00511BD3"/>
    <w:rsid w:val="00511F95"/>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B83"/>
    <w:rsid w:val="0052324D"/>
    <w:rsid w:val="00523497"/>
    <w:rsid w:val="00523C40"/>
    <w:rsid w:val="00523E6D"/>
    <w:rsid w:val="005245CF"/>
    <w:rsid w:val="00524879"/>
    <w:rsid w:val="00524A76"/>
    <w:rsid w:val="00525046"/>
    <w:rsid w:val="00525324"/>
    <w:rsid w:val="0052558E"/>
    <w:rsid w:val="00525652"/>
    <w:rsid w:val="00525BBD"/>
    <w:rsid w:val="005262AC"/>
    <w:rsid w:val="005265CC"/>
    <w:rsid w:val="005268E0"/>
    <w:rsid w:val="00527BBA"/>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AB5"/>
    <w:rsid w:val="00567053"/>
    <w:rsid w:val="00567063"/>
    <w:rsid w:val="0056788E"/>
    <w:rsid w:val="00567F64"/>
    <w:rsid w:val="00570578"/>
    <w:rsid w:val="00570A99"/>
    <w:rsid w:val="00571440"/>
    <w:rsid w:val="00572290"/>
    <w:rsid w:val="0057261A"/>
    <w:rsid w:val="00572951"/>
    <w:rsid w:val="00572E9E"/>
    <w:rsid w:val="00574B8C"/>
    <w:rsid w:val="00574C9F"/>
    <w:rsid w:val="00574E76"/>
    <w:rsid w:val="00575120"/>
    <w:rsid w:val="00575750"/>
    <w:rsid w:val="00575F20"/>
    <w:rsid w:val="0057696D"/>
    <w:rsid w:val="00576CF1"/>
    <w:rsid w:val="005773C2"/>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418B"/>
    <w:rsid w:val="005A4413"/>
    <w:rsid w:val="005A4A7E"/>
    <w:rsid w:val="005A4D67"/>
    <w:rsid w:val="005A58DE"/>
    <w:rsid w:val="005A6314"/>
    <w:rsid w:val="005A6323"/>
    <w:rsid w:val="005A64AC"/>
    <w:rsid w:val="005B0372"/>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AFB"/>
    <w:rsid w:val="005D74CD"/>
    <w:rsid w:val="005D7BA7"/>
    <w:rsid w:val="005D7EF0"/>
    <w:rsid w:val="005E0447"/>
    <w:rsid w:val="005E046E"/>
    <w:rsid w:val="005E0743"/>
    <w:rsid w:val="005E08E1"/>
    <w:rsid w:val="005E1957"/>
    <w:rsid w:val="005E1C94"/>
    <w:rsid w:val="005E245A"/>
    <w:rsid w:val="005E3524"/>
    <w:rsid w:val="005E38B4"/>
    <w:rsid w:val="005E4458"/>
    <w:rsid w:val="005E4A99"/>
    <w:rsid w:val="005E5031"/>
    <w:rsid w:val="005E527B"/>
    <w:rsid w:val="005E5336"/>
    <w:rsid w:val="005E70FA"/>
    <w:rsid w:val="005F08D0"/>
    <w:rsid w:val="005F0975"/>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2350"/>
    <w:rsid w:val="006424BD"/>
    <w:rsid w:val="006425E7"/>
    <w:rsid w:val="00642736"/>
    <w:rsid w:val="00642807"/>
    <w:rsid w:val="00643217"/>
    <w:rsid w:val="00643A4C"/>
    <w:rsid w:val="00643BB1"/>
    <w:rsid w:val="00643C7D"/>
    <w:rsid w:val="00643D39"/>
    <w:rsid w:val="0064422E"/>
    <w:rsid w:val="00644527"/>
    <w:rsid w:val="006449B2"/>
    <w:rsid w:val="00644E2E"/>
    <w:rsid w:val="00645797"/>
    <w:rsid w:val="00646157"/>
    <w:rsid w:val="006463F0"/>
    <w:rsid w:val="00647DAB"/>
    <w:rsid w:val="006501B9"/>
    <w:rsid w:val="006504DF"/>
    <w:rsid w:val="00651184"/>
    <w:rsid w:val="006514DF"/>
    <w:rsid w:val="00651EA1"/>
    <w:rsid w:val="00652BA8"/>
    <w:rsid w:val="00652CB4"/>
    <w:rsid w:val="00652F33"/>
    <w:rsid w:val="00653729"/>
    <w:rsid w:val="00653985"/>
    <w:rsid w:val="00653F20"/>
    <w:rsid w:val="00654D59"/>
    <w:rsid w:val="00655159"/>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CF0"/>
    <w:rsid w:val="0066616E"/>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B53"/>
    <w:rsid w:val="00681F1A"/>
    <w:rsid w:val="00682C65"/>
    <w:rsid w:val="00682F4C"/>
    <w:rsid w:val="00683812"/>
    <w:rsid w:val="0068435E"/>
    <w:rsid w:val="00684906"/>
    <w:rsid w:val="00685C50"/>
    <w:rsid w:val="00685E41"/>
    <w:rsid w:val="0068609A"/>
    <w:rsid w:val="00686918"/>
    <w:rsid w:val="00686C0D"/>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727F"/>
    <w:rsid w:val="006A73F2"/>
    <w:rsid w:val="006A7497"/>
    <w:rsid w:val="006A7EF9"/>
    <w:rsid w:val="006B0314"/>
    <w:rsid w:val="006B0EC3"/>
    <w:rsid w:val="006B1521"/>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5FE"/>
    <w:rsid w:val="006C182C"/>
    <w:rsid w:val="006C2F4C"/>
    <w:rsid w:val="006C31F6"/>
    <w:rsid w:val="006C32FC"/>
    <w:rsid w:val="006C35AB"/>
    <w:rsid w:val="006C37BA"/>
    <w:rsid w:val="006C4257"/>
    <w:rsid w:val="006C4D10"/>
    <w:rsid w:val="006C4F46"/>
    <w:rsid w:val="006C6090"/>
    <w:rsid w:val="006C6284"/>
    <w:rsid w:val="006C6809"/>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30A"/>
    <w:rsid w:val="00733821"/>
    <w:rsid w:val="00733B97"/>
    <w:rsid w:val="00734075"/>
    <w:rsid w:val="00734103"/>
    <w:rsid w:val="00734164"/>
    <w:rsid w:val="0073496D"/>
    <w:rsid w:val="00734D66"/>
    <w:rsid w:val="007351D5"/>
    <w:rsid w:val="0073562D"/>
    <w:rsid w:val="00735B08"/>
    <w:rsid w:val="00737045"/>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2DE"/>
    <w:rsid w:val="007803E0"/>
    <w:rsid w:val="00780A1A"/>
    <w:rsid w:val="00780AF6"/>
    <w:rsid w:val="00780F19"/>
    <w:rsid w:val="00780FAF"/>
    <w:rsid w:val="0078116C"/>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CE"/>
    <w:rsid w:val="007A2804"/>
    <w:rsid w:val="007A314B"/>
    <w:rsid w:val="007A31E7"/>
    <w:rsid w:val="007A377A"/>
    <w:rsid w:val="007A3BD6"/>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53"/>
    <w:rsid w:val="007C1CB2"/>
    <w:rsid w:val="007C1E16"/>
    <w:rsid w:val="007C296F"/>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436A"/>
    <w:rsid w:val="007E4916"/>
    <w:rsid w:val="007E4A65"/>
    <w:rsid w:val="007E4CFE"/>
    <w:rsid w:val="007E5023"/>
    <w:rsid w:val="007E589F"/>
    <w:rsid w:val="007E5A8B"/>
    <w:rsid w:val="007E5D09"/>
    <w:rsid w:val="007E5DC3"/>
    <w:rsid w:val="007E69DE"/>
    <w:rsid w:val="007E6A0A"/>
    <w:rsid w:val="007E7104"/>
    <w:rsid w:val="007E7EE5"/>
    <w:rsid w:val="007F1C85"/>
    <w:rsid w:val="007F1D34"/>
    <w:rsid w:val="007F361F"/>
    <w:rsid w:val="007F3EDE"/>
    <w:rsid w:val="007F40A6"/>
    <w:rsid w:val="007F4147"/>
    <w:rsid w:val="007F4181"/>
    <w:rsid w:val="007F4454"/>
    <w:rsid w:val="007F4528"/>
    <w:rsid w:val="007F48E7"/>
    <w:rsid w:val="007F4B0B"/>
    <w:rsid w:val="007F508A"/>
    <w:rsid w:val="007F5180"/>
    <w:rsid w:val="007F556E"/>
    <w:rsid w:val="007F5AF2"/>
    <w:rsid w:val="007F5DB9"/>
    <w:rsid w:val="007F70AB"/>
    <w:rsid w:val="007F7312"/>
    <w:rsid w:val="007F735A"/>
    <w:rsid w:val="007F74E4"/>
    <w:rsid w:val="007F7711"/>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100BD"/>
    <w:rsid w:val="008110D3"/>
    <w:rsid w:val="0081110A"/>
    <w:rsid w:val="0081198A"/>
    <w:rsid w:val="008119D9"/>
    <w:rsid w:val="00811DA4"/>
    <w:rsid w:val="00812156"/>
    <w:rsid w:val="008125E2"/>
    <w:rsid w:val="00812BF1"/>
    <w:rsid w:val="008136C8"/>
    <w:rsid w:val="00813DAC"/>
    <w:rsid w:val="00814867"/>
    <w:rsid w:val="00814E0D"/>
    <w:rsid w:val="00814F98"/>
    <w:rsid w:val="008157AE"/>
    <w:rsid w:val="00815879"/>
    <w:rsid w:val="00815B12"/>
    <w:rsid w:val="00816291"/>
    <w:rsid w:val="008165A9"/>
    <w:rsid w:val="0081689C"/>
    <w:rsid w:val="00816B24"/>
    <w:rsid w:val="00816C03"/>
    <w:rsid w:val="0081725D"/>
    <w:rsid w:val="00817628"/>
    <w:rsid w:val="0081799B"/>
    <w:rsid w:val="008179AE"/>
    <w:rsid w:val="00817B37"/>
    <w:rsid w:val="00817C15"/>
    <w:rsid w:val="00817F64"/>
    <w:rsid w:val="0082083B"/>
    <w:rsid w:val="00820F55"/>
    <w:rsid w:val="008212AB"/>
    <w:rsid w:val="008227EB"/>
    <w:rsid w:val="0082296D"/>
    <w:rsid w:val="0082340F"/>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4A0"/>
    <w:rsid w:val="00834BB6"/>
    <w:rsid w:val="00834CE4"/>
    <w:rsid w:val="00834F56"/>
    <w:rsid w:val="00835304"/>
    <w:rsid w:val="008359AB"/>
    <w:rsid w:val="00835BEA"/>
    <w:rsid w:val="00835EA4"/>
    <w:rsid w:val="00836E80"/>
    <w:rsid w:val="00837764"/>
    <w:rsid w:val="00837AEB"/>
    <w:rsid w:val="00841057"/>
    <w:rsid w:val="008412A6"/>
    <w:rsid w:val="00841327"/>
    <w:rsid w:val="0084145C"/>
    <w:rsid w:val="00841715"/>
    <w:rsid w:val="00841720"/>
    <w:rsid w:val="00842210"/>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22BD"/>
    <w:rsid w:val="008626C2"/>
    <w:rsid w:val="00862AA0"/>
    <w:rsid w:val="00862DEC"/>
    <w:rsid w:val="00862FE9"/>
    <w:rsid w:val="008634D8"/>
    <w:rsid w:val="008635F1"/>
    <w:rsid w:val="008671B6"/>
    <w:rsid w:val="00867A86"/>
    <w:rsid w:val="00867C6E"/>
    <w:rsid w:val="00867EC9"/>
    <w:rsid w:val="00870298"/>
    <w:rsid w:val="0087043A"/>
    <w:rsid w:val="00870A43"/>
    <w:rsid w:val="00870E5E"/>
    <w:rsid w:val="00871276"/>
    <w:rsid w:val="0087147D"/>
    <w:rsid w:val="00871622"/>
    <w:rsid w:val="008717E5"/>
    <w:rsid w:val="0087229B"/>
    <w:rsid w:val="008723E5"/>
    <w:rsid w:val="00872B70"/>
    <w:rsid w:val="00872EC6"/>
    <w:rsid w:val="00873A8A"/>
    <w:rsid w:val="008741A0"/>
    <w:rsid w:val="008749E2"/>
    <w:rsid w:val="00875641"/>
    <w:rsid w:val="0087618C"/>
    <w:rsid w:val="00876605"/>
    <w:rsid w:val="00876672"/>
    <w:rsid w:val="00876A36"/>
    <w:rsid w:val="00876CD4"/>
    <w:rsid w:val="008775E8"/>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A3B"/>
    <w:rsid w:val="00896B0A"/>
    <w:rsid w:val="00896C06"/>
    <w:rsid w:val="00896C95"/>
    <w:rsid w:val="00897417"/>
    <w:rsid w:val="008975D0"/>
    <w:rsid w:val="00897F57"/>
    <w:rsid w:val="008A0470"/>
    <w:rsid w:val="008A0524"/>
    <w:rsid w:val="008A05EC"/>
    <w:rsid w:val="008A062C"/>
    <w:rsid w:val="008A0F4D"/>
    <w:rsid w:val="008A187A"/>
    <w:rsid w:val="008A1DAE"/>
    <w:rsid w:val="008A245B"/>
    <w:rsid w:val="008A30CB"/>
    <w:rsid w:val="008A31C6"/>
    <w:rsid w:val="008A34B6"/>
    <w:rsid w:val="008A3781"/>
    <w:rsid w:val="008A47C3"/>
    <w:rsid w:val="008A4B38"/>
    <w:rsid w:val="008A4CFA"/>
    <w:rsid w:val="008A5409"/>
    <w:rsid w:val="008A5A1F"/>
    <w:rsid w:val="008A5AA1"/>
    <w:rsid w:val="008A6781"/>
    <w:rsid w:val="008B06B7"/>
    <w:rsid w:val="008B0BDC"/>
    <w:rsid w:val="008B0D8E"/>
    <w:rsid w:val="008B1CFC"/>
    <w:rsid w:val="008B2FB1"/>
    <w:rsid w:val="008B5472"/>
    <w:rsid w:val="008B54FA"/>
    <w:rsid w:val="008B578E"/>
    <w:rsid w:val="008B6131"/>
    <w:rsid w:val="008B664C"/>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688"/>
    <w:rsid w:val="008D6049"/>
    <w:rsid w:val="008D60EC"/>
    <w:rsid w:val="008D61B5"/>
    <w:rsid w:val="008D6A74"/>
    <w:rsid w:val="008D6C63"/>
    <w:rsid w:val="008D7807"/>
    <w:rsid w:val="008D7E34"/>
    <w:rsid w:val="008E0A0B"/>
    <w:rsid w:val="008E0EA4"/>
    <w:rsid w:val="008E0F65"/>
    <w:rsid w:val="008E1708"/>
    <w:rsid w:val="008E21F8"/>
    <w:rsid w:val="008E2241"/>
    <w:rsid w:val="008E30D0"/>
    <w:rsid w:val="008E488E"/>
    <w:rsid w:val="008E4BE9"/>
    <w:rsid w:val="008E4C11"/>
    <w:rsid w:val="008E5268"/>
    <w:rsid w:val="008E5C17"/>
    <w:rsid w:val="008E5E55"/>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B43"/>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D8F"/>
    <w:rsid w:val="00931C2A"/>
    <w:rsid w:val="00931D78"/>
    <w:rsid w:val="00931FB3"/>
    <w:rsid w:val="00932063"/>
    <w:rsid w:val="009321EF"/>
    <w:rsid w:val="00932ED1"/>
    <w:rsid w:val="00933173"/>
    <w:rsid w:val="00933A4B"/>
    <w:rsid w:val="00933CB1"/>
    <w:rsid w:val="009348AB"/>
    <w:rsid w:val="009348E1"/>
    <w:rsid w:val="00935A9B"/>
    <w:rsid w:val="00935FD5"/>
    <w:rsid w:val="00936130"/>
    <w:rsid w:val="00936279"/>
    <w:rsid w:val="0093645E"/>
    <w:rsid w:val="00936558"/>
    <w:rsid w:val="009368C3"/>
    <w:rsid w:val="00937301"/>
    <w:rsid w:val="00937E00"/>
    <w:rsid w:val="009405D6"/>
    <w:rsid w:val="00940A75"/>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167C"/>
    <w:rsid w:val="00961BF0"/>
    <w:rsid w:val="00962C39"/>
    <w:rsid w:val="009633F8"/>
    <w:rsid w:val="0096448A"/>
    <w:rsid w:val="00964844"/>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888"/>
    <w:rsid w:val="00A008E2"/>
    <w:rsid w:val="00A00CC7"/>
    <w:rsid w:val="00A01A45"/>
    <w:rsid w:val="00A0233F"/>
    <w:rsid w:val="00A02562"/>
    <w:rsid w:val="00A02BFD"/>
    <w:rsid w:val="00A02F0D"/>
    <w:rsid w:val="00A0308F"/>
    <w:rsid w:val="00A03B16"/>
    <w:rsid w:val="00A03FA7"/>
    <w:rsid w:val="00A04803"/>
    <w:rsid w:val="00A048E7"/>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65C7"/>
    <w:rsid w:val="00A36A5A"/>
    <w:rsid w:val="00A36F43"/>
    <w:rsid w:val="00A37A59"/>
    <w:rsid w:val="00A41848"/>
    <w:rsid w:val="00A41C0C"/>
    <w:rsid w:val="00A42241"/>
    <w:rsid w:val="00A422AE"/>
    <w:rsid w:val="00A424C1"/>
    <w:rsid w:val="00A429F1"/>
    <w:rsid w:val="00A4351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CC9"/>
    <w:rsid w:val="00A57108"/>
    <w:rsid w:val="00A57BB6"/>
    <w:rsid w:val="00A613F3"/>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C9F"/>
    <w:rsid w:val="00A742E5"/>
    <w:rsid w:val="00A7538D"/>
    <w:rsid w:val="00A75CD9"/>
    <w:rsid w:val="00A77138"/>
    <w:rsid w:val="00A77167"/>
    <w:rsid w:val="00A77754"/>
    <w:rsid w:val="00A77B1A"/>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305"/>
    <w:rsid w:val="00B036CD"/>
    <w:rsid w:val="00B039D6"/>
    <w:rsid w:val="00B03B87"/>
    <w:rsid w:val="00B0418E"/>
    <w:rsid w:val="00B052FB"/>
    <w:rsid w:val="00B0553A"/>
    <w:rsid w:val="00B058EB"/>
    <w:rsid w:val="00B06860"/>
    <w:rsid w:val="00B06A70"/>
    <w:rsid w:val="00B07214"/>
    <w:rsid w:val="00B07247"/>
    <w:rsid w:val="00B0777F"/>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401D7"/>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E9D"/>
    <w:rsid w:val="00B51A8E"/>
    <w:rsid w:val="00B51CFD"/>
    <w:rsid w:val="00B51ED5"/>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F4B"/>
    <w:rsid w:val="00B64BFC"/>
    <w:rsid w:val="00B655D3"/>
    <w:rsid w:val="00B6687E"/>
    <w:rsid w:val="00B67BDF"/>
    <w:rsid w:val="00B67BF8"/>
    <w:rsid w:val="00B704C2"/>
    <w:rsid w:val="00B709BD"/>
    <w:rsid w:val="00B70FE8"/>
    <w:rsid w:val="00B71379"/>
    <w:rsid w:val="00B7191A"/>
    <w:rsid w:val="00B72038"/>
    <w:rsid w:val="00B7306B"/>
    <w:rsid w:val="00B73378"/>
    <w:rsid w:val="00B73434"/>
    <w:rsid w:val="00B74403"/>
    <w:rsid w:val="00B7474E"/>
    <w:rsid w:val="00B74994"/>
    <w:rsid w:val="00B74CF8"/>
    <w:rsid w:val="00B74D96"/>
    <w:rsid w:val="00B75729"/>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F4"/>
    <w:rsid w:val="00B92D3A"/>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C15"/>
    <w:rsid w:val="00BA1D98"/>
    <w:rsid w:val="00BA1E2C"/>
    <w:rsid w:val="00BA2E81"/>
    <w:rsid w:val="00BA39E5"/>
    <w:rsid w:val="00BA4057"/>
    <w:rsid w:val="00BA54E6"/>
    <w:rsid w:val="00BA55CD"/>
    <w:rsid w:val="00BA59E0"/>
    <w:rsid w:val="00BA5FE9"/>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573F"/>
    <w:rsid w:val="00BF64D1"/>
    <w:rsid w:val="00BF6BEE"/>
    <w:rsid w:val="00BF6C8B"/>
    <w:rsid w:val="00BF6F12"/>
    <w:rsid w:val="00BF704F"/>
    <w:rsid w:val="00BF7795"/>
    <w:rsid w:val="00BF7F08"/>
    <w:rsid w:val="00C00325"/>
    <w:rsid w:val="00C0101E"/>
    <w:rsid w:val="00C02B29"/>
    <w:rsid w:val="00C03370"/>
    <w:rsid w:val="00C034A8"/>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5643"/>
    <w:rsid w:val="00C15F1C"/>
    <w:rsid w:val="00C1693E"/>
    <w:rsid w:val="00C172EF"/>
    <w:rsid w:val="00C17499"/>
    <w:rsid w:val="00C17680"/>
    <w:rsid w:val="00C203C0"/>
    <w:rsid w:val="00C21EAC"/>
    <w:rsid w:val="00C22799"/>
    <w:rsid w:val="00C2280D"/>
    <w:rsid w:val="00C22CCD"/>
    <w:rsid w:val="00C236E3"/>
    <w:rsid w:val="00C23ED4"/>
    <w:rsid w:val="00C242F4"/>
    <w:rsid w:val="00C2449F"/>
    <w:rsid w:val="00C246CC"/>
    <w:rsid w:val="00C246F1"/>
    <w:rsid w:val="00C24D02"/>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A30"/>
    <w:rsid w:val="00C35EB3"/>
    <w:rsid w:val="00C361FE"/>
    <w:rsid w:val="00C365CC"/>
    <w:rsid w:val="00C3766D"/>
    <w:rsid w:val="00C37837"/>
    <w:rsid w:val="00C37C37"/>
    <w:rsid w:val="00C40A57"/>
    <w:rsid w:val="00C42068"/>
    <w:rsid w:val="00C42149"/>
    <w:rsid w:val="00C421F8"/>
    <w:rsid w:val="00C43687"/>
    <w:rsid w:val="00C43FE0"/>
    <w:rsid w:val="00C44136"/>
    <w:rsid w:val="00C44710"/>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3673"/>
    <w:rsid w:val="00CB3762"/>
    <w:rsid w:val="00CB396D"/>
    <w:rsid w:val="00CB3F07"/>
    <w:rsid w:val="00CB42F0"/>
    <w:rsid w:val="00CB4361"/>
    <w:rsid w:val="00CB456C"/>
    <w:rsid w:val="00CB4E4B"/>
    <w:rsid w:val="00CB5436"/>
    <w:rsid w:val="00CB63DE"/>
    <w:rsid w:val="00CB68A2"/>
    <w:rsid w:val="00CB6B69"/>
    <w:rsid w:val="00CB6DD9"/>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20E2"/>
    <w:rsid w:val="00CE26A2"/>
    <w:rsid w:val="00CE2F33"/>
    <w:rsid w:val="00CE322D"/>
    <w:rsid w:val="00CE3EEC"/>
    <w:rsid w:val="00CE40DA"/>
    <w:rsid w:val="00CE42C4"/>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5C3"/>
    <w:rsid w:val="00D4483F"/>
    <w:rsid w:val="00D45153"/>
    <w:rsid w:val="00D452BC"/>
    <w:rsid w:val="00D464E2"/>
    <w:rsid w:val="00D46C63"/>
    <w:rsid w:val="00D470A7"/>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958"/>
    <w:rsid w:val="00D7296D"/>
    <w:rsid w:val="00D72A49"/>
    <w:rsid w:val="00D72CED"/>
    <w:rsid w:val="00D73415"/>
    <w:rsid w:val="00D74015"/>
    <w:rsid w:val="00D740DF"/>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2"/>
    <w:rsid w:val="00D8657D"/>
    <w:rsid w:val="00D86635"/>
    <w:rsid w:val="00D866E4"/>
    <w:rsid w:val="00D86B26"/>
    <w:rsid w:val="00D86C85"/>
    <w:rsid w:val="00D86FCA"/>
    <w:rsid w:val="00D87997"/>
    <w:rsid w:val="00D879DA"/>
    <w:rsid w:val="00D87B22"/>
    <w:rsid w:val="00D903AA"/>
    <w:rsid w:val="00D90EDB"/>
    <w:rsid w:val="00D916AF"/>
    <w:rsid w:val="00D91D55"/>
    <w:rsid w:val="00D9202B"/>
    <w:rsid w:val="00D92E2D"/>
    <w:rsid w:val="00D93525"/>
    <w:rsid w:val="00D9356E"/>
    <w:rsid w:val="00D93DE0"/>
    <w:rsid w:val="00D940C7"/>
    <w:rsid w:val="00D943D7"/>
    <w:rsid w:val="00D94BD9"/>
    <w:rsid w:val="00D94D9A"/>
    <w:rsid w:val="00D9512A"/>
    <w:rsid w:val="00D952B8"/>
    <w:rsid w:val="00D9629F"/>
    <w:rsid w:val="00D96302"/>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447"/>
    <w:rsid w:val="00DC086D"/>
    <w:rsid w:val="00DC0D2D"/>
    <w:rsid w:val="00DC0EB7"/>
    <w:rsid w:val="00DC128A"/>
    <w:rsid w:val="00DC214B"/>
    <w:rsid w:val="00DC2388"/>
    <w:rsid w:val="00DC30E7"/>
    <w:rsid w:val="00DC36D0"/>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52A8"/>
    <w:rsid w:val="00DD535C"/>
    <w:rsid w:val="00DD5E2D"/>
    <w:rsid w:val="00DD5EEF"/>
    <w:rsid w:val="00DD606B"/>
    <w:rsid w:val="00DD7041"/>
    <w:rsid w:val="00DD7350"/>
    <w:rsid w:val="00DD78F4"/>
    <w:rsid w:val="00DD796B"/>
    <w:rsid w:val="00DD7DB9"/>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926"/>
    <w:rsid w:val="00E33DE6"/>
    <w:rsid w:val="00E3486C"/>
    <w:rsid w:val="00E34C20"/>
    <w:rsid w:val="00E353A6"/>
    <w:rsid w:val="00E3542A"/>
    <w:rsid w:val="00E35658"/>
    <w:rsid w:val="00E35A22"/>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A9D"/>
    <w:rsid w:val="00E65F52"/>
    <w:rsid w:val="00E6605F"/>
    <w:rsid w:val="00E67020"/>
    <w:rsid w:val="00E67805"/>
    <w:rsid w:val="00E67933"/>
    <w:rsid w:val="00E701B8"/>
    <w:rsid w:val="00E70AFB"/>
    <w:rsid w:val="00E7136C"/>
    <w:rsid w:val="00E714B2"/>
    <w:rsid w:val="00E714DF"/>
    <w:rsid w:val="00E719AF"/>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C42"/>
    <w:rsid w:val="00E84D83"/>
    <w:rsid w:val="00E84FDB"/>
    <w:rsid w:val="00E850F4"/>
    <w:rsid w:val="00E853F5"/>
    <w:rsid w:val="00E85943"/>
    <w:rsid w:val="00E85C3A"/>
    <w:rsid w:val="00E85D25"/>
    <w:rsid w:val="00E868B1"/>
    <w:rsid w:val="00E86AF7"/>
    <w:rsid w:val="00E870FA"/>
    <w:rsid w:val="00E871D0"/>
    <w:rsid w:val="00E87E4E"/>
    <w:rsid w:val="00E9024E"/>
    <w:rsid w:val="00E9044C"/>
    <w:rsid w:val="00E90CA6"/>
    <w:rsid w:val="00E91156"/>
    <w:rsid w:val="00E91219"/>
    <w:rsid w:val="00E91630"/>
    <w:rsid w:val="00E916DF"/>
    <w:rsid w:val="00E916F5"/>
    <w:rsid w:val="00E9170A"/>
    <w:rsid w:val="00E917D3"/>
    <w:rsid w:val="00E91962"/>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602"/>
    <w:rsid w:val="00EF3852"/>
    <w:rsid w:val="00EF3A03"/>
    <w:rsid w:val="00EF3D29"/>
    <w:rsid w:val="00EF40DF"/>
    <w:rsid w:val="00EF4789"/>
    <w:rsid w:val="00EF4BA2"/>
    <w:rsid w:val="00EF4C2C"/>
    <w:rsid w:val="00EF4E62"/>
    <w:rsid w:val="00EF57E3"/>
    <w:rsid w:val="00EF597D"/>
    <w:rsid w:val="00EF5AA2"/>
    <w:rsid w:val="00EF6B79"/>
    <w:rsid w:val="00EF6DE3"/>
    <w:rsid w:val="00EF7120"/>
    <w:rsid w:val="00EF76BA"/>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C19"/>
    <w:rsid w:val="00F15DBD"/>
    <w:rsid w:val="00F175C5"/>
    <w:rsid w:val="00F176DE"/>
    <w:rsid w:val="00F17F0C"/>
    <w:rsid w:val="00F20EC3"/>
    <w:rsid w:val="00F218E5"/>
    <w:rsid w:val="00F219DC"/>
    <w:rsid w:val="00F21DF6"/>
    <w:rsid w:val="00F22B25"/>
    <w:rsid w:val="00F230B7"/>
    <w:rsid w:val="00F24979"/>
    <w:rsid w:val="00F24B1A"/>
    <w:rsid w:val="00F25F65"/>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7C4"/>
    <w:rsid w:val="00FF1ECD"/>
    <w:rsid w:val="00FF2170"/>
    <w:rsid w:val="00FF244C"/>
    <w:rsid w:val="00FF3240"/>
    <w:rsid w:val="00FF380A"/>
    <w:rsid w:val="00FF3964"/>
    <w:rsid w:val="00FF40FF"/>
    <w:rsid w:val="00FF449B"/>
    <w:rsid w:val="00FF4808"/>
    <w:rsid w:val="00FF49DA"/>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78151B-ED2B-424F-A07A-A4EF9009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2013.vrk.lt/rinkimai/440_lt/Kandidatai/Kandidatas71380/Kandidato71380Anketa.html" TargetMode="External"/><Relationship Id="rId4" Type="http://schemas.openxmlformats.org/officeDocument/2006/relationships/settings" Target="settings.xml"/><Relationship Id="rId9" Type="http://schemas.openxmlformats.org/officeDocument/2006/relationships/hyperlink" Target="http://www.2013.vrk.lt/rinkimai/440_lt/Kandidatai/Kandidatas79377/Kandidato79377Anketa.htm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90-5428-428A-8394-AF79DCF4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13931</Words>
  <Characters>7941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21829</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4</cp:revision>
  <cp:lastPrinted>2016-01-19T18:36:00Z</cp:lastPrinted>
  <dcterms:created xsi:type="dcterms:W3CDTF">2017-12-18T06:48:00Z</dcterms:created>
  <dcterms:modified xsi:type="dcterms:W3CDTF">2017-12-18T10:47:00Z</dcterms:modified>
</cp:coreProperties>
</file>